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Look w:val="04A0" w:firstRow="1" w:lastRow="0" w:firstColumn="1" w:lastColumn="0" w:noHBand="0" w:noVBand="1"/>
      </w:tblPr>
      <w:tblGrid>
        <w:gridCol w:w="11732"/>
        <w:gridCol w:w="3036"/>
      </w:tblGrid>
      <w:tr w:rsidR="001E746A" w:rsidRPr="001E746A" w14:paraId="2F257C6F" w14:textId="77777777" w:rsidTr="00F604F8">
        <w:tc>
          <w:tcPr>
            <w:tcW w:w="11732" w:type="dxa"/>
          </w:tcPr>
          <w:p w14:paraId="5DBB87F8" w14:textId="77777777" w:rsidR="001E746A" w:rsidRPr="001E746A" w:rsidRDefault="00447553" w:rsidP="00BD7E63">
            <w:pPr>
              <w:jc w:val="center"/>
              <w:rPr>
                <w:rFonts w:ascii="Times New Roman" w:hAnsi="Times New Roman" w:cs="Times New Roman"/>
                <w:szCs w:val="21"/>
              </w:rPr>
            </w:pPr>
            <w:r>
              <w:rPr>
                <w:rFonts w:ascii="Times New Roman" w:hAnsi="Times New Roman" w:cs="Times New Roman" w:hint="eastAsia"/>
                <w:szCs w:val="21"/>
              </w:rPr>
              <w:t xml:space="preserve">Draft Consolidated </w:t>
            </w:r>
            <w:r w:rsidR="001E746A" w:rsidRPr="001E746A">
              <w:rPr>
                <w:rFonts w:ascii="Times New Roman" w:hAnsi="Times New Roman" w:cs="Times New Roman"/>
                <w:szCs w:val="21"/>
              </w:rPr>
              <w:t xml:space="preserve">Text for </w:t>
            </w:r>
            <w:r>
              <w:rPr>
                <w:rFonts w:ascii="Times New Roman" w:hAnsi="Times New Roman" w:cs="Times New Roman" w:hint="eastAsia"/>
                <w:szCs w:val="21"/>
              </w:rPr>
              <w:t xml:space="preserve">the Conservation and Management Measures </w:t>
            </w:r>
            <w:r w:rsidR="001E746A" w:rsidRPr="001E746A">
              <w:rPr>
                <w:rFonts w:ascii="Times New Roman" w:hAnsi="Times New Roman" w:cs="Times New Roman"/>
                <w:szCs w:val="21"/>
              </w:rPr>
              <w:t>for Sharks</w:t>
            </w:r>
            <w:r w:rsidR="00BD7E63">
              <w:rPr>
                <w:rFonts w:ascii="Times New Roman" w:hAnsi="Times New Roman" w:cs="Times New Roman" w:hint="eastAsia"/>
                <w:szCs w:val="21"/>
              </w:rPr>
              <w:t xml:space="preserve"> (see Endnote No.3)</w:t>
            </w:r>
          </w:p>
        </w:tc>
        <w:tc>
          <w:tcPr>
            <w:tcW w:w="3036" w:type="dxa"/>
          </w:tcPr>
          <w:p w14:paraId="7E5C1F30" w14:textId="77777777" w:rsidR="001E746A" w:rsidRPr="001E746A" w:rsidRDefault="007846AC" w:rsidP="007846AC">
            <w:pPr>
              <w:jc w:val="center"/>
              <w:rPr>
                <w:rFonts w:ascii="Times New Roman" w:hAnsi="Times New Roman" w:cs="Times New Roman"/>
                <w:szCs w:val="21"/>
              </w:rPr>
            </w:pPr>
            <w:r>
              <w:rPr>
                <w:rFonts w:ascii="Times New Roman" w:hAnsi="Times New Roman" w:cs="Times New Roman" w:hint="eastAsia"/>
                <w:szCs w:val="21"/>
              </w:rPr>
              <w:t>Reference/Note</w:t>
            </w:r>
          </w:p>
        </w:tc>
      </w:tr>
      <w:tr w:rsidR="001E746A" w:rsidRPr="001E746A" w14:paraId="75001C26" w14:textId="77777777" w:rsidTr="00F604F8">
        <w:tc>
          <w:tcPr>
            <w:tcW w:w="11732" w:type="dxa"/>
          </w:tcPr>
          <w:p w14:paraId="4C237BE0" w14:textId="0B752335" w:rsidR="001E746A" w:rsidRPr="001E746A" w:rsidRDefault="001E746A" w:rsidP="001E746A">
            <w:pPr>
              <w:pStyle w:val="Default"/>
              <w:jc w:val="both"/>
              <w:rPr>
                <w:i/>
                <w:iCs/>
                <w:sz w:val="21"/>
                <w:szCs w:val="21"/>
              </w:rPr>
            </w:pPr>
            <w:r w:rsidRPr="001E746A">
              <w:rPr>
                <w:i/>
                <w:iCs/>
                <w:sz w:val="21"/>
                <w:szCs w:val="21"/>
              </w:rPr>
              <w:t>The Commission for the Conservation and Management of Highly Migratory Fish Stocks in the Western and Central Pacific Ocean</w:t>
            </w:r>
            <w:r w:rsidR="002832BE">
              <w:rPr>
                <w:rFonts w:hint="eastAsia"/>
                <w:i/>
                <w:iCs/>
                <w:sz w:val="21"/>
                <w:szCs w:val="21"/>
              </w:rPr>
              <w:t xml:space="preserve"> (</w:t>
            </w:r>
            <w:r w:rsidR="002832BE">
              <w:rPr>
                <w:i/>
                <w:iCs/>
                <w:sz w:val="21"/>
                <w:szCs w:val="21"/>
              </w:rPr>
              <w:t>WCPFC</w:t>
            </w:r>
            <w:r w:rsidR="002832BE">
              <w:rPr>
                <w:rFonts w:hint="eastAsia"/>
                <w:i/>
                <w:iCs/>
                <w:sz w:val="21"/>
                <w:szCs w:val="21"/>
              </w:rPr>
              <w:t>)</w:t>
            </w:r>
            <w:r w:rsidR="00966B20">
              <w:rPr>
                <w:rFonts w:hint="eastAsia"/>
                <w:i/>
                <w:iCs/>
                <w:sz w:val="21"/>
                <w:szCs w:val="21"/>
              </w:rPr>
              <w:t>, i</w:t>
            </w:r>
            <w:r w:rsidRPr="001E746A">
              <w:rPr>
                <w:i/>
                <w:iCs/>
                <w:sz w:val="21"/>
                <w:szCs w:val="21"/>
              </w:rPr>
              <w:t>n accordance with the Convention on the Conservation and Management of Highly Migratory Fish Stocks in the Western and Central Pacific Ocean</w:t>
            </w:r>
            <w:r w:rsidR="002832BE">
              <w:rPr>
                <w:i/>
                <w:iCs/>
                <w:sz w:val="21"/>
                <w:szCs w:val="21"/>
              </w:rPr>
              <w:t xml:space="preserve"> (the Convention)</w:t>
            </w:r>
            <w:r w:rsidRPr="001E746A">
              <w:rPr>
                <w:i/>
                <w:iCs/>
                <w:sz w:val="21"/>
                <w:szCs w:val="21"/>
              </w:rPr>
              <w:t xml:space="preserve">; </w:t>
            </w:r>
          </w:p>
          <w:p w14:paraId="08541A25" w14:textId="77777777" w:rsidR="001E746A" w:rsidRDefault="001E746A" w:rsidP="001E746A">
            <w:pPr>
              <w:pStyle w:val="Default"/>
              <w:jc w:val="both"/>
              <w:rPr>
                <w:sz w:val="21"/>
                <w:szCs w:val="21"/>
              </w:rPr>
            </w:pPr>
          </w:p>
          <w:p w14:paraId="1D7BA1C9" w14:textId="77777777" w:rsidR="00966B20" w:rsidRPr="001E746A" w:rsidRDefault="00966B20" w:rsidP="001E746A">
            <w:pPr>
              <w:pStyle w:val="Default"/>
              <w:jc w:val="both"/>
              <w:rPr>
                <w:sz w:val="21"/>
                <w:szCs w:val="21"/>
              </w:rPr>
            </w:pPr>
          </w:p>
          <w:p w14:paraId="2AFA532B" w14:textId="77777777" w:rsidR="001E746A" w:rsidRPr="001E746A" w:rsidRDefault="001E746A" w:rsidP="001E746A">
            <w:pPr>
              <w:pStyle w:val="Default"/>
              <w:jc w:val="both"/>
              <w:rPr>
                <w:sz w:val="21"/>
                <w:szCs w:val="21"/>
              </w:rPr>
            </w:pPr>
            <w:r w:rsidRPr="001E746A">
              <w:rPr>
                <w:b/>
                <w:i/>
                <w:iCs/>
                <w:sz w:val="21"/>
                <w:szCs w:val="21"/>
              </w:rPr>
              <w:t>Recognizing</w:t>
            </w:r>
            <w:r w:rsidRPr="001E746A">
              <w:rPr>
                <w:i/>
                <w:iCs/>
                <w:sz w:val="21"/>
                <w:szCs w:val="21"/>
              </w:rPr>
              <w:t xml:space="preserve"> </w:t>
            </w:r>
            <w:r w:rsidRPr="001E746A">
              <w:rPr>
                <w:sz w:val="21"/>
                <w:szCs w:val="21"/>
              </w:rPr>
              <w:t xml:space="preserve">the ecological and cultural significance of sharks in the western and central Pacific Ocean (WCPO); </w:t>
            </w:r>
          </w:p>
          <w:p w14:paraId="60556678" w14:textId="77777777" w:rsidR="001E746A" w:rsidRPr="001E746A" w:rsidRDefault="001E746A" w:rsidP="001E746A">
            <w:pPr>
              <w:pStyle w:val="Default"/>
              <w:jc w:val="both"/>
              <w:rPr>
                <w:sz w:val="21"/>
                <w:szCs w:val="21"/>
              </w:rPr>
            </w:pPr>
          </w:p>
          <w:p w14:paraId="4748FF3B" w14:textId="77777777" w:rsidR="001E746A" w:rsidRPr="001E746A" w:rsidRDefault="001E746A" w:rsidP="001E746A">
            <w:pPr>
              <w:pStyle w:val="Default"/>
              <w:jc w:val="both"/>
              <w:rPr>
                <w:sz w:val="21"/>
                <w:szCs w:val="21"/>
              </w:rPr>
            </w:pPr>
            <w:r w:rsidRPr="001E746A">
              <w:rPr>
                <w:b/>
                <w:i/>
                <w:iCs/>
                <w:sz w:val="21"/>
                <w:szCs w:val="21"/>
              </w:rPr>
              <w:t>Recalling</w:t>
            </w:r>
            <w:r w:rsidRPr="001E746A">
              <w:rPr>
                <w:i/>
                <w:iCs/>
                <w:sz w:val="21"/>
                <w:szCs w:val="21"/>
              </w:rPr>
              <w:t xml:space="preserve"> </w:t>
            </w:r>
            <w:r w:rsidRPr="001E746A">
              <w:rPr>
                <w:sz w:val="21"/>
                <w:szCs w:val="21"/>
              </w:rPr>
              <w:t xml:space="preserve">that the United Nations Food and Agriculture Organization (FAO) International Plan of Action for the Conservation and Management of Sharks calls on FAO members, within the framework of their respective competencies and consistent with international law, to cooperate through regional fisheries organizations with a view to ensuring the sustainability of shark stocks as well as to adopt National Plans of Action for the conservation and management of sharks; </w:t>
            </w:r>
          </w:p>
          <w:p w14:paraId="56745B04" w14:textId="77777777" w:rsidR="001E746A" w:rsidRPr="001E746A" w:rsidRDefault="001E746A" w:rsidP="001E746A">
            <w:pPr>
              <w:pStyle w:val="Default"/>
              <w:jc w:val="both"/>
              <w:rPr>
                <w:sz w:val="21"/>
                <w:szCs w:val="21"/>
              </w:rPr>
            </w:pPr>
          </w:p>
          <w:p w14:paraId="48D48776"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b/>
                <w:i/>
                <w:iCs/>
                <w:szCs w:val="21"/>
              </w:rPr>
              <w:t>Recognizing</w:t>
            </w:r>
            <w:r w:rsidRPr="001E746A">
              <w:rPr>
                <w:rFonts w:ascii="Times New Roman" w:hAnsi="Times New Roman" w:cs="Times New Roman"/>
                <w:i/>
                <w:iCs/>
                <w:szCs w:val="21"/>
              </w:rPr>
              <w:t xml:space="preserve"> </w:t>
            </w:r>
            <w:r w:rsidRPr="001E746A">
              <w:rPr>
                <w:rFonts w:ascii="Times New Roman" w:hAnsi="Times New Roman" w:cs="Times New Roman"/>
                <w:szCs w:val="21"/>
              </w:rPr>
              <w:t>the need to collect data on catch, effort, discards, and trade, as well as information on the biological parameters of many species, to enable effective shark conservation and management;</w:t>
            </w:r>
          </w:p>
          <w:p w14:paraId="1C5D9FFF" w14:textId="77777777" w:rsidR="001E746A" w:rsidRPr="001E746A" w:rsidRDefault="001E746A" w:rsidP="001E746A">
            <w:pPr>
              <w:rPr>
                <w:rFonts w:ascii="Times New Roman" w:hAnsi="Times New Roman" w:cs="Times New Roman"/>
                <w:szCs w:val="21"/>
              </w:rPr>
            </w:pPr>
          </w:p>
          <w:p w14:paraId="4ECFC337"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b/>
                <w:i/>
                <w:iCs/>
                <w:szCs w:val="21"/>
              </w:rPr>
              <w:t>Recognizing further</w:t>
            </w:r>
            <w:r w:rsidRPr="001E746A">
              <w:rPr>
                <w:rFonts w:ascii="Times New Roman" w:hAnsi="Times New Roman" w:cs="Times New Roman"/>
                <w:i/>
                <w:iCs/>
                <w:szCs w:val="21"/>
              </w:rPr>
              <w:t xml:space="preserve"> </w:t>
            </w:r>
            <w:r w:rsidRPr="001E746A">
              <w:rPr>
                <w:rFonts w:ascii="Times New Roman" w:hAnsi="Times New Roman" w:cs="Times New Roman"/>
                <w:szCs w:val="21"/>
              </w:rPr>
              <w:t xml:space="preserve">that </w:t>
            </w:r>
            <w:r w:rsidR="00A35D37">
              <w:rPr>
                <w:rFonts w:ascii="Times New Roman" w:hAnsi="Times New Roman" w:cs="Times New Roman"/>
                <w:szCs w:val="21"/>
              </w:rPr>
              <w:t xml:space="preserve">certain species of </w:t>
            </w:r>
            <w:r w:rsidRPr="001E746A">
              <w:rPr>
                <w:rFonts w:ascii="Times New Roman" w:hAnsi="Times New Roman" w:cs="Times New Roman"/>
                <w:szCs w:val="21"/>
              </w:rPr>
              <w:t>sharks</w:t>
            </w:r>
            <w:r w:rsidRPr="002832BE">
              <w:rPr>
                <w:rFonts w:ascii="Times New Roman" w:hAnsi="Times New Roman" w:cs="Times New Roman"/>
                <w:color w:val="FF0000"/>
                <w:szCs w:val="21"/>
              </w:rPr>
              <w:t xml:space="preserve"> and rays</w:t>
            </w:r>
            <w:r w:rsidR="00BD7E63">
              <w:rPr>
                <w:rFonts w:ascii="Times New Roman" w:hAnsi="Times New Roman" w:cs="Times New Roman" w:hint="eastAsia"/>
                <w:color w:val="FF0000"/>
                <w:szCs w:val="21"/>
              </w:rPr>
              <w:t xml:space="preserve"> </w:t>
            </w:r>
            <w:r w:rsidR="00BD7E63" w:rsidRPr="001B2F33">
              <w:rPr>
                <w:rFonts w:ascii="Times New Roman" w:hAnsi="Times New Roman" w:cs="Times New Roman" w:hint="eastAsia"/>
                <w:szCs w:val="21"/>
              </w:rPr>
              <w:t>(see Endnote No.1)</w:t>
            </w:r>
            <w:r w:rsidR="00A35D37">
              <w:rPr>
                <w:rFonts w:ascii="Times New Roman" w:hAnsi="Times New Roman" w:cs="Times New Roman"/>
                <w:szCs w:val="21"/>
              </w:rPr>
              <w:t xml:space="preserve">, such as basking shark; great white shark; </w:t>
            </w:r>
            <w:r w:rsidR="00A35D37" w:rsidRPr="00A35D37">
              <w:rPr>
                <w:rFonts w:ascii="Times New Roman" w:hAnsi="Times New Roman" w:cs="Times New Roman"/>
                <w:color w:val="FF0000"/>
                <w:szCs w:val="21"/>
              </w:rPr>
              <w:t>whale shark;</w:t>
            </w:r>
            <w:r w:rsidRPr="00A35D37">
              <w:rPr>
                <w:rFonts w:ascii="Times New Roman" w:hAnsi="Times New Roman" w:cs="Times New Roman"/>
                <w:color w:val="FF0000"/>
                <w:szCs w:val="21"/>
              </w:rPr>
              <w:t xml:space="preserve"> </w:t>
            </w:r>
            <w:r w:rsidR="00A35D37" w:rsidRPr="00A35D37">
              <w:rPr>
                <w:rFonts w:ascii="Times New Roman" w:hAnsi="Times New Roman" w:cs="Times New Roman"/>
                <w:color w:val="FF0000"/>
                <w:szCs w:val="21"/>
              </w:rPr>
              <w:t>scalloped, smooth and great ham</w:t>
            </w:r>
            <w:r w:rsidR="00A35D37">
              <w:rPr>
                <w:rFonts w:ascii="Times New Roman" w:hAnsi="Times New Roman" w:cs="Times New Roman"/>
                <w:color w:val="FF0000"/>
                <w:szCs w:val="21"/>
              </w:rPr>
              <w:t>merhead sharks; oceanic whitetip shark; porbeagle shark;</w:t>
            </w:r>
            <w:r w:rsidRPr="002832BE">
              <w:rPr>
                <w:rFonts w:ascii="Times New Roman" w:hAnsi="Times New Roman" w:cs="Times New Roman"/>
                <w:color w:val="FF0000"/>
                <w:szCs w:val="21"/>
              </w:rPr>
              <w:t xml:space="preserve"> </w:t>
            </w:r>
            <w:r w:rsidR="00A35D37">
              <w:rPr>
                <w:rFonts w:ascii="Times New Roman" w:hAnsi="Times New Roman" w:cs="Times New Roman"/>
                <w:color w:val="FF0000"/>
                <w:szCs w:val="21"/>
              </w:rPr>
              <w:t>manta rays; silky shark;</w:t>
            </w:r>
            <w:r w:rsidRPr="002832BE">
              <w:rPr>
                <w:rFonts w:ascii="Times New Roman" w:hAnsi="Times New Roman" w:cs="Times New Roman"/>
                <w:color w:val="FF0000"/>
                <w:szCs w:val="21"/>
              </w:rPr>
              <w:t xml:space="preserve"> </w:t>
            </w:r>
            <w:r w:rsidR="00A35D37">
              <w:rPr>
                <w:rFonts w:ascii="Times New Roman" w:hAnsi="Times New Roman" w:cs="Times New Roman"/>
                <w:color w:val="FF0000"/>
                <w:szCs w:val="21"/>
              </w:rPr>
              <w:t xml:space="preserve">and bigeye, common, and pelagic </w:t>
            </w:r>
            <w:r w:rsidRPr="002832BE">
              <w:rPr>
                <w:rFonts w:ascii="Times New Roman" w:hAnsi="Times New Roman" w:cs="Times New Roman"/>
                <w:color w:val="FF0000"/>
                <w:szCs w:val="21"/>
              </w:rPr>
              <w:t>thresher sharks</w:t>
            </w:r>
            <w:r w:rsidR="00A35D37">
              <w:rPr>
                <w:rFonts w:ascii="Times New Roman" w:hAnsi="Times New Roman" w:cs="Times New Roman"/>
                <w:color w:val="FF0000"/>
                <w:szCs w:val="21"/>
              </w:rPr>
              <w:t xml:space="preserve">; and </w:t>
            </w:r>
            <w:proofErr w:type="spellStart"/>
            <w:r w:rsidR="00A35D37">
              <w:rPr>
                <w:rFonts w:ascii="Times New Roman" w:hAnsi="Times New Roman" w:cs="Times New Roman"/>
                <w:color w:val="FF0000"/>
                <w:szCs w:val="21"/>
              </w:rPr>
              <w:t>mobulid</w:t>
            </w:r>
            <w:proofErr w:type="spellEnd"/>
            <w:r w:rsidR="00A35D37">
              <w:rPr>
                <w:rFonts w:ascii="Times New Roman" w:hAnsi="Times New Roman" w:cs="Times New Roman"/>
                <w:color w:val="FF0000"/>
                <w:szCs w:val="21"/>
              </w:rPr>
              <w:t xml:space="preserve"> (devil)</w:t>
            </w:r>
            <w:r w:rsidRPr="002832BE">
              <w:rPr>
                <w:rFonts w:ascii="Times New Roman" w:hAnsi="Times New Roman" w:cs="Times New Roman"/>
                <w:color w:val="FF0000"/>
                <w:szCs w:val="21"/>
              </w:rPr>
              <w:t xml:space="preserve"> rays </w:t>
            </w:r>
            <w:r w:rsidRPr="001E746A">
              <w:rPr>
                <w:rFonts w:ascii="Times New Roman" w:hAnsi="Times New Roman" w:cs="Times New Roman"/>
                <w:szCs w:val="21"/>
              </w:rPr>
              <w:t xml:space="preserve">have been listed on Appendix II of the Convention on International Trade in Endangered Species of Wild Fauna and Flora (CITES); </w:t>
            </w:r>
          </w:p>
          <w:p w14:paraId="1380FD0F" w14:textId="77777777" w:rsidR="001E746A" w:rsidRPr="001E746A" w:rsidRDefault="001E746A" w:rsidP="001E746A">
            <w:pPr>
              <w:rPr>
                <w:rFonts w:ascii="Times New Roman" w:hAnsi="Times New Roman" w:cs="Times New Roman"/>
                <w:szCs w:val="21"/>
              </w:rPr>
            </w:pPr>
          </w:p>
          <w:p w14:paraId="5678E763" w14:textId="77777777" w:rsidR="001E746A" w:rsidRPr="001E746A" w:rsidRDefault="001E746A" w:rsidP="001E746A">
            <w:pPr>
              <w:rPr>
                <w:rFonts w:ascii="Times New Roman" w:hAnsi="Times New Roman" w:cs="Times New Roman"/>
                <w:szCs w:val="21"/>
              </w:rPr>
            </w:pPr>
            <w:r w:rsidRPr="002832BE">
              <w:rPr>
                <w:rFonts w:ascii="Times New Roman" w:hAnsi="Times New Roman" w:cs="Times New Roman"/>
                <w:b/>
                <w:i/>
                <w:color w:val="FF0000"/>
                <w:szCs w:val="21"/>
              </w:rPr>
              <w:t>Mindful</w:t>
            </w:r>
            <w:r w:rsidRPr="002832BE">
              <w:rPr>
                <w:rFonts w:ascii="Times New Roman" w:hAnsi="Times New Roman" w:cs="Times New Roman"/>
                <w:color w:val="FF0000"/>
                <w:szCs w:val="21"/>
              </w:rPr>
              <w:t xml:space="preserve"> that conservation and management efforts are required specifically for oceanic whitetip shark, silky shark and whale shark;</w:t>
            </w:r>
            <w:r w:rsidRPr="001E746A">
              <w:rPr>
                <w:rFonts w:ascii="Times New Roman" w:hAnsi="Times New Roman" w:cs="Times New Roman"/>
                <w:szCs w:val="21"/>
              </w:rPr>
              <w:t xml:space="preserve"> </w:t>
            </w:r>
          </w:p>
          <w:p w14:paraId="7751B0FB" w14:textId="77777777" w:rsidR="00447553" w:rsidRDefault="00447553" w:rsidP="001E746A">
            <w:pPr>
              <w:rPr>
                <w:rFonts w:ascii="Times New Roman" w:hAnsi="Times New Roman" w:cs="Times New Roman"/>
                <w:szCs w:val="21"/>
              </w:rPr>
            </w:pPr>
          </w:p>
          <w:p w14:paraId="13FF7C3B" w14:textId="77777777" w:rsidR="00966B20" w:rsidRPr="001E746A" w:rsidRDefault="00966B20" w:rsidP="001E746A">
            <w:pPr>
              <w:rPr>
                <w:rFonts w:ascii="Times New Roman" w:hAnsi="Times New Roman" w:cs="Times New Roman"/>
                <w:szCs w:val="21"/>
              </w:rPr>
            </w:pPr>
          </w:p>
          <w:p w14:paraId="4B4D9E67" w14:textId="77777777" w:rsidR="001E746A" w:rsidRDefault="001E746A" w:rsidP="001E746A">
            <w:pPr>
              <w:rPr>
                <w:rFonts w:ascii="Times New Roman" w:hAnsi="Times New Roman" w:cs="Times New Roman"/>
                <w:szCs w:val="21"/>
              </w:rPr>
            </w:pPr>
            <w:r w:rsidRPr="001E746A">
              <w:rPr>
                <w:rFonts w:ascii="Times New Roman" w:hAnsi="Times New Roman" w:cs="Times New Roman"/>
                <w:b/>
                <w:i/>
                <w:szCs w:val="21"/>
              </w:rPr>
              <w:t>Adopts</w:t>
            </w:r>
            <w:r w:rsidRPr="001E746A">
              <w:rPr>
                <w:rFonts w:ascii="Times New Roman" w:hAnsi="Times New Roman" w:cs="Times New Roman"/>
                <w:szCs w:val="21"/>
              </w:rPr>
              <w:t xml:space="preserve">, in accordance with Article </w:t>
            </w:r>
            <w:r w:rsidR="002C684F">
              <w:rPr>
                <w:rFonts w:ascii="Times New Roman" w:hAnsi="Times New Roman" w:cs="Times New Roman"/>
                <w:szCs w:val="21"/>
              </w:rPr>
              <w:t xml:space="preserve">5 and </w:t>
            </w:r>
            <w:r w:rsidRPr="001E746A">
              <w:rPr>
                <w:rFonts w:ascii="Times New Roman" w:hAnsi="Times New Roman" w:cs="Times New Roman"/>
                <w:szCs w:val="21"/>
              </w:rPr>
              <w:t>10 of the Convention, that:</w:t>
            </w:r>
          </w:p>
          <w:p w14:paraId="7BC2AD61" w14:textId="77777777" w:rsidR="001E746A" w:rsidRPr="001E746A" w:rsidRDefault="001E746A" w:rsidP="001E746A">
            <w:pPr>
              <w:rPr>
                <w:rFonts w:ascii="Times New Roman" w:hAnsi="Times New Roman" w:cs="Times New Roman"/>
                <w:szCs w:val="21"/>
              </w:rPr>
            </w:pPr>
          </w:p>
          <w:p w14:paraId="76826BE1" w14:textId="77777777" w:rsidR="001E746A" w:rsidRPr="006640D3" w:rsidRDefault="001E746A" w:rsidP="001E746A">
            <w:pPr>
              <w:rPr>
                <w:rFonts w:ascii="Times New Roman" w:hAnsi="Times New Roman" w:cs="Times New Roman"/>
                <w:b/>
                <w:color w:val="FF0000"/>
                <w:szCs w:val="21"/>
              </w:rPr>
            </w:pPr>
            <w:r w:rsidRPr="006640D3">
              <w:rPr>
                <w:rFonts w:ascii="Times New Roman" w:hAnsi="Times New Roman" w:cs="Times New Roman"/>
                <w:b/>
                <w:color w:val="FF0000"/>
                <w:szCs w:val="21"/>
              </w:rPr>
              <w:t>I. Plan of action for conservation and management of sharks</w:t>
            </w:r>
          </w:p>
          <w:p w14:paraId="04718A82" w14:textId="77777777" w:rsidR="001E746A" w:rsidRPr="001E746A" w:rsidRDefault="001E746A" w:rsidP="001E746A">
            <w:pPr>
              <w:rPr>
                <w:rFonts w:ascii="Times New Roman" w:hAnsi="Times New Roman" w:cs="Times New Roman"/>
                <w:b/>
                <w:szCs w:val="21"/>
              </w:rPr>
            </w:pPr>
          </w:p>
          <w:p w14:paraId="12DB42C5" w14:textId="77777777" w:rsidR="001E746A" w:rsidRPr="001E746A" w:rsidRDefault="001E746A" w:rsidP="001E746A">
            <w:pPr>
              <w:pStyle w:val="Default"/>
              <w:jc w:val="both"/>
              <w:rPr>
                <w:sz w:val="21"/>
                <w:szCs w:val="21"/>
              </w:rPr>
            </w:pPr>
            <w:r w:rsidRPr="001E746A">
              <w:rPr>
                <w:sz w:val="21"/>
                <w:szCs w:val="21"/>
              </w:rPr>
              <w:t>1. Commission Members, Cooperating non-Members, and partic</w:t>
            </w:r>
            <w:r w:rsidR="00A35D37">
              <w:rPr>
                <w:sz w:val="21"/>
                <w:szCs w:val="21"/>
              </w:rPr>
              <w:t xml:space="preserve">ipating Territories (CCMs) </w:t>
            </w:r>
            <w:r w:rsidR="00A35D37" w:rsidRPr="00A35D37">
              <w:rPr>
                <w:color w:val="FF0000"/>
                <w:sz w:val="21"/>
                <w:szCs w:val="21"/>
              </w:rPr>
              <w:t>should</w:t>
            </w:r>
            <w:r w:rsidRPr="001E746A">
              <w:rPr>
                <w:sz w:val="21"/>
                <w:szCs w:val="21"/>
              </w:rPr>
              <w:t xml:space="preserve"> implement, as appropriate, the FAO </w:t>
            </w:r>
            <w:bookmarkStart w:id="0" w:name="_GoBack"/>
            <w:bookmarkEnd w:id="0"/>
            <w:r w:rsidRPr="001E746A">
              <w:rPr>
                <w:sz w:val="21"/>
                <w:szCs w:val="21"/>
              </w:rPr>
              <w:lastRenderedPageBreak/>
              <w:t xml:space="preserve">International Plan of Action for the Conservation and Management of Sharks (IPOA Sharks). </w:t>
            </w:r>
          </w:p>
          <w:p w14:paraId="009D331F" w14:textId="77777777" w:rsidR="001E746A" w:rsidRPr="00BC6A59" w:rsidRDefault="001E746A" w:rsidP="001E746A">
            <w:pPr>
              <w:rPr>
                <w:rFonts w:ascii="Times New Roman" w:hAnsi="Times New Roman" w:cs="Times New Roman"/>
                <w:szCs w:val="21"/>
              </w:rPr>
            </w:pPr>
          </w:p>
          <w:p w14:paraId="29BEDE8A" w14:textId="77777777" w:rsidR="001E746A" w:rsidRPr="001E746A" w:rsidRDefault="001E746A" w:rsidP="001E746A">
            <w:pPr>
              <w:rPr>
                <w:rFonts w:ascii="Times New Roman" w:hAnsi="Times New Roman" w:cs="Times New Roman"/>
                <w:color w:val="000000"/>
                <w:kern w:val="0"/>
                <w:szCs w:val="21"/>
              </w:rPr>
            </w:pPr>
            <w:r w:rsidRPr="001E746A">
              <w:rPr>
                <w:rFonts w:ascii="Times New Roman" w:hAnsi="Times New Roman" w:cs="Times New Roman"/>
                <w:szCs w:val="21"/>
              </w:rPr>
              <w:t xml:space="preserve">2. </w:t>
            </w:r>
            <w:r w:rsidRPr="001E746A">
              <w:rPr>
                <w:rFonts w:ascii="Times New Roman" w:hAnsi="Times New Roman" w:cs="Times New Roman"/>
                <w:color w:val="000000"/>
                <w:kern w:val="0"/>
                <w:szCs w:val="21"/>
              </w:rPr>
              <w:t xml:space="preserve">National Plans of Action or other relevant policies for sharks should include measures to minimize waste and discards from shark catches and encourage the live release of incidental catches of sharks. </w:t>
            </w:r>
          </w:p>
          <w:p w14:paraId="1A6C2968" w14:textId="77777777" w:rsidR="001E746A" w:rsidRPr="001E746A" w:rsidRDefault="001E746A" w:rsidP="001E746A">
            <w:pPr>
              <w:rPr>
                <w:rFonts w:ascii="Times New Roman" w:hAnsi="Times New Roman" w:cs="Times New Roman"/>
                <w:color w:val="000000"/>
                <w:kern w:val="0"/>
                <w:szCs w:val="21"/>
              </w:rPr>
            </w:pPr>
          </w:p>
          <w:p w14:paraId="427D2E85" w14:textId="77777777" w:rsidR="001E746A" w:rsidRPr="006640D3" w:rsidRDefault="001E746A" w:rsidP="001E746A">
            <w:pPr>
              <w:rPr>
                <w:rFonts w:ascii="Times New Roman" w:hAnsi="Times New Roman" w:cs="Times New Roman"/>
                <w:b/>
                <w:color w:val="FF0000"/>
                <w:kern w:val="0"/>
                <w:szCs w:val="21"/>
              </w:rPr>
            </w:pPr>
            <w:r w:rsidRPr="006640D3">
              <w:rPr>
                <w:rFonts w:ascii="Times New Roman" w:hAnsi="Times New Roman" w:cs="Times New Roman"/>
                <w:b/>
                <w:color w:val="FF0000"/>
                <w:kern w:val="0"/>
                <w:szCs w:val="21"/>
              </w:rPr>
              <w:t>II. Reporting requirements</w:t>
            </w:r>
          </w:p>
          <w:p w14:paraId="576E7B32" w14:textId="77777777" w:rsidR="001E746A" w:rsidRPr="001E746A" w:rsidRDefault="001E746A" w:rsidP="001E746A">
            <w:pPr>
              <w:rPr>
                <w:rFonts w:ascii="Times New Roman" w:hAnsi="Times New Roman" w:cs="Times New Roman"/>
                <w:color w:val="000000"/>
                <w:kern w:val="0"/>
                <w:szCs w:val="21"/>
              </w:rPr>
            </w:pPr>
          </w:p>
          <w:p w14:paraId="44790B46" w14:textId="77777777" w:rsidR="001E746A" w:rsidRPr="001E746A" w:rsidRDefault="00A35D37" w:rsidP="001E746A">
            <w:pPr>
              <w:rPr>
                <w:rFonts w:ascii="Times New Roman" w:hAnsi="Times New Roman" w:cs="Times New Roman"/>
                <w:color w:val="000000"/>
                <w:kern w:val="0"/>
                <w:szCs w:val="21"/>
              </w:rPr>
            </w:pPr>
            <w:r>
              <w:rPr>
                <w:rFonts w:ascii="Times New Roman" w:hAnsi="Times New Roman" w:cs="Times New Roman"/>
                <w:color w:val="000000"/>
                <w:kern w:val="0"/>
                <w:szCs w:val="21"/>
              </w:rPr>
              <w:t xml:space="preserve">3. Each CCM </w:t>
            </w:r>
            <w:r w:rsidRPr="00A35D37">
              <w:rPr>
                <w:rFonts w:ascii="Times New Roman" w:hAnsi="Times New Roman" w:cs="Times New Roman"/>
                <w:color w:val="FF0000"/>
                <w:kern w:val="0"/>
                <w:szCs w:val="21"/>
              </w:rPr>
              <w:t>shou</w:t>
            </w:r>
            <w:r w:rsidR="001E746A" w:rsidRPr="00A35D37">
              <w:rPr>
                <w:rFonts w:ascii="Times New Roman" w:hAnsi="Times New Roman" w:cs="Times New Roman"/>
                <w:color w:val="FF0000"/>
                <w:kern w:val="0"/>
                <w:szCs w:val="21"/>
              </w:rPr>
              <w:t>l</w:t>
            </w:r>
            <w:r w:rsidRPr="00A35D37">
              <w:rPr>
                <w:rFonts w:ascii="Times New Roman" w:hAnsi="Times New Roman" w:cs="Times New Roman"/>
                <w:color w:val="FF0000"/>
                <w:kern w:val="0"/>
                <w:szCs w:val="21"/>
              </w:rPr>
              <w:t>d</w:t>
            </w:r>
            <w:r w:rsidR="001E746A" w:rsidRPr="001E746A">
              <w:rPr>
                <w:rFonts w:ascii="Times New Roman" w:hAnsi="Times New Roman" w:cs="Times New Roman"/>
                <w:color w:val="000000"/>
                <w:kern w:val="0"/>
                <w:szCs w:val="21"/>
              </w:rPr>
              <w:t xml:space="preserve"> include </w:t>
            </w:r>
            <w:r>
              <w:rPr>
                <w:rFonts w:ascii="Times New Roman" w:hAnsi="Times New Roman" w:cs="Times New Roman"/>
                <w:color w:val="000000"/>
                <w:kern w:val="0"/>
                <w:szCs w:val="21"/>
              </w:rPr>
              <w:t>the Key Shark S</w:t>
            </w:r>
            <w:r w:rsidR="001E746A" w:rsidRPr="001E746A">
              <w:rPr>
                <w:rFonts w:ascii="Times New Roman" w:hAnsi="Times New Roman" w:cs="Times New Roman"/>
                <w:color w:val="000000"/>
                <w:kern w:val="0"/>
                <w:szCs w:val="21"/>
              </w:rPr>
              <w:t>pecies</w:t>
            </w:r>
            <w:r w:rsidR="000E1CF5">
              <w:rPr>
                <w:rStyle w:val="aa"/>
                <w:rFonts w:ascii="Times New Roman" w:hAnsi="Times New Roman" w:cs="Times New Roman"/>
                <w:color w:val="000000"/>
                <w:kern w:val="0"/>
                <w:szCs w:val="21"/>
              </w:rPr>
              <w:footnoteReference w:id="1"/>
            </w:r>
            <w:r>
              <w:rPr>
                <w:rFonts w:ascii="Times New Roman" w:hAnsi="Times New Roman" w:cs="Times New Roman"/>
                <w:color w:val="000000"/>
                <w:kern w:val="0"/>
                <w:szCs w:val="21"/>
              </w:rPr>
              <w:t>,</w:t>
            </w:r>
            <w:r w:rsidR="001E746A" w:rsidRPr="001E746A">
              <w:rPr>
                <w:rFonts w:ascii="Times New Roman" w:hAnsi="Times New Roman" w:cs="Times New Roman"/>
                <w:color w:val="000000"/>
                <w:kern w:val="0"/>
                <w:szCs w:val="21"/>
              </w:rPr>
              <w:t xml:space="preserve"> in their annual reporting to the Commission of annual catch and fishing effort statistics by gear type, including available historical data, in accordance with the WCPF Convention and agreed reporting procedures.</w:t>
            </w:r>
          </w:p>
          <w:p w14:paraId="72B25BA9" w14:textId="77777777" w:rsidR="001E746A" w:rsidRPr="001E746A" w:rsidRDefault="001E746A" w:rsidP="001E746A">
            <w:pPr>
              <w:rPr>
                <w:rFonts w:ascii="Times New Roman" w:hAnsi="Times New Roman" w:cs="Times New Roman"/>
                <w:color w:val="000000"/>
                <w:kern w:val="0"/>
                <w:szCs w:val="21"/>
              </w:rPr>
            </w:pPr>
          </w:p>
          <w:p w14:paraId="3F735D6D" w14:textId="77777777" w:rsidR="001E746A" w:rsidRPr="001E746A" w:rsidRDefault="001E746A" w:rsidP="001E746A">
            <w:pPr>
              <w:rPr>
                <w:rFonts w:ascii="Times New Roman" w:hAnsi="Times New Roman" w:cs="Times New Roman"/>
                <w:color w:val="000000"/>
                <w:kern w:val="0"/>
                <w:szCs w:val="21"/>
              </w:rPr>
            </w:pPr>
            <w:r w:rsidRPr="001E746A">
              <w:rPr>
                <w:rFonts w:ascii="Times New Roman" w:hAnsi="Times New Roman" w:cs="Times New Roman"/>
                <w:color w:val="000000"/>
                <w:kern w:val="0"/>
                <w:szCs w:val="21"/>
              </w:rPr>
              <w:t>4. CCMs shall advise the Commission (in Part 1 of the</w:t>
            </w:r>
            <w:r w:rsidR="006640D3">
              <w:rPr>
                <w:rFonts w:ascii="Times New Roman" w:hAnsi="Times New Roman" w:cs="Times New Roman"/>
                <w:color w:val="000000"/>
                <w:kern w:val="0"/>
                <w:szCs w:val="21"/>
              </w:rPr>
              <w:t>ir</w:t>
            </w:r>
            <w:r w:rsidR="00A35D37">
              <w:rPr>
                <w:rFonts w:ascii="Times New Roman" w:hAnsi="Times New Roman" w:cs="Times New Roman"/>
                <w:color w:val="000000"/>
                <w:kern w:val="0"/>
                <w:szCs w:val="21"/>
              </w:rPr>
              <w:t xml:space="preserve"> Annual R</w:t>
            </w:r>
            <w:r w:rsidRPr="001E746A">
              <w:rPr>
                <w:rFonts w:ascii="Times New Roman" w:hAnsi="Times New Roman" w:cs="Times New Roman"/>
                <w:color w:val="000000"/>
                <w:kern w:val="0"/>
                <w:szCs w:val="21"/>
              </w:rPr>
              <w:t>eport) on:</w:t>
            </w:r>
          </w:p>
          <w:p w14:paraId="47D40254" w14:textId="77777777" w:rsidR="001E746A" w:rsidRPr="001E746A" w:rsidRDefault="001E746A" w:rsidP="001E746A">
            <w:pPr>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(1)</w:t>
            </w:r>
            <w:r w:rsidR="00A35D37">
              <w:rPr>
                <w:rFonts w:ascii="Times New Roman" w:hAnsi="Times New Roman" w:cs="Times New Roman"/>
                <w:color w:val="000000"/>
                <w:kern w:val="0"/>
                <w:szCs w:val="21"/>
              </w:rPr>
              <w:t xml:space="preserve"> </w:t>
            </w:r>
            <w:r w:rsidRPr="001E746A">
              <w:rPr>
                <w:rFonts w:ascii="Times New Roman" w:hAnsi="Times New Roman" w:cs="Times New Roman"/>
                <w:color w:val="000000"/>
                <w:kern w:val="0"/>
                <w:szCs w:val="21"/>
              </w:rPr>
              <w:t>the estimated number of releases of oceanic whitetip shark and silky shark</w:t>
            </w:r>
            <w:r w:rsidR="006640D3">
              <w:rPr>
                <w:rFonts w:ascii="Times New Roman" w:hAnsi="Times New Roman" w:cs="Times New Roman"/>
                <w:color w:val="000000"/>
                <w:kern w:val="0"/>
                <w:szCs w:val="21"/>
              </w:rPr>
              <w:t xml:space="preserve"> caught in the Convention Area</w:t>
            </w:r>
            <w:r w:rsidRPr="001E746A">
              <w:rPr>
                <w:rFonts w:ascii="Times New Roman" w:hAnsi="Times New Roman" w:cs="Times New Roman"/>
                <w:color w:val="000000"/>
                <w:kern w:val="0"/>
                <w:szCs w:val="21"/>
              </w:rPr>
              <w:t>, including the status upon release (dead or alive)</w:t>
            </w:r>
            <w:r w:rsidR="00A35D37">
              <w:rPr>
                <w:rFonts w:ascii="Times New Roman" w:hAnsi="Times New Roman" w:cs="Times New Roman"/>
                <w:color w:val="000000"/>
                <w:kern w:val="0"/>
                <w:szCs w:val="21"/>
              </w:rPr>
              <w:t>, through data collected from observer programs and other means,</w:t>
            </w:r>
          </w:p>
          <w:p w14:paraId="2B6A214A" w14:textId="77777777" w:rsidR="001E746A" w:rsidRPr="00A35D37" w:rsidRDefault="001E746A" w:rsidP="001E746A">
            <w:pPr>
              <w:ind w:left="424" w:hangingChars="202" w:hanging="424"/>
              <w:rPr>
                <w:rFonts w:ascii="Times New Roman" w:hAnsi="Times New Roman" w:cs="Times New Roman"/>
                <w:color w:val="000000"/>
                <w:kern w:val="0"/>
                <w:szCs w:val="21"/>
              </w:rPr>
            </w:pPr>
          </w:p>
          <w:p w14:paraId="218BE662" w14:textId="77777777" w:rsidR="001E746A" w:rsidRPr="001E746A" w:rsidRDefault="001E746A" w:rsidP="001E746A">
            <w:pPr>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(2) any instances in which whale sharks have been encircled by the purse seine nets of their flagged vessels, including the details required under paragraph </w:t>
            </w:r>
            <w:r w:rsidR="00A35D37">
              <w:rPr>
                <w:rFonts w:ascii="Times New Roman" w:hAnsi="Times New Roman" w:cs="Times New Roman" w:hint="eastAsia"/>
                <w:color w:val="000000"/>
                <w:kern w:val="0"/>
                <w:szCs w:val="21"/>
              </w:rPr>
              <w:t>14</w:t>
            </w:r>
            <w:r w:rsidRPr="001E746A">
              <w:rPr>
                <w:rFonts w:ascii="Times New Roman" w:hAnsi="Times New Roman" w:cs="Times New Roman"/>
                <w:color w:val="000000"/>
                <w:kern w:val="0"/>
                <w:szCs w:val="21"/>
              </w:rPr>
              <w:t>(4)(b)</w:t>
            </w:r>
            <w:r w:rsidR="00A35D37">
              <w:rPr>
                <w:rFonts w:ascii="Times New Roman" w:hAnsi="Times New Roman" w:cs="Times New Roman"/>
                <w:color w:val="000000"/>
                <w:kern w:val="0"/>
                <w:szCs w:val="21"/>
              </w:rPr>
              <w:t xml:space="preserve"> below</w:t>
            </w:r>
            <w:r w:rsidRPr="001E746A">
              <w:rPr>
                <w:rFonts w:ascii="Times New Roman" w:hAnsi="Times New Roman" w:cs="Times New Roman"/>
                <w:color w:val="000000"/>
                <w:kern w:val="0"/>
                <w:szCs w:val="21"/>
              </w:rPr>
              <w:t>.</w:t>
            </w:r>
          </w:p>
          <w:p w14:paraId="0F11F08E" w14:textId="77777777" w:rsidR="001E746A" w:rsidRPr="001E746A" w:rsidRDefault="001E746A" w:rsidP="001E746A">
            <w:pPr>
              <w:rPr>
                <w:rFonts w:ascii="Times New Roman" w:hAnsi="Times New Roman" w:cs="Times New Roman"/>
                <w:color w:val="000000"/>
                <w:kern w:val="0"/>
                <w:szCs w:val="21"/>
              </w:rPr>
            </w:pPr>
          </w:p>
          <w:p w14:paraId="3E463ED8" w14:textId="77777777" w:rsidR="001E746A" w:rsidRPr="001E746A" w:rsidRDefault="00A35D37" w:rsidP="001E746A">
            <w:pPr>
              <w:rPr>
                <w:rFonts w:ascii="Times New Roman" w:hAnsi="Times New Roman" w:cs="Times New Roman"/>
                <w:color w:val="000000"/>
                <w:kern w:val="0"/>
                <w:szCs w:val="21"/>
              </w:rPr>
            </w:pPr>
            <w:r>
              <w:rPr>
                <w:rFonts w:ascii="Times New Roman" w:hAnsi="Times New Roman" w:cs="Times New Roman"/>
                <w:color w:val="000000"/>
                <w:kern w:val="0"/>
                <w:szCs w:val="21"/>
              </w:rPr>
              <w:t xml:space="preserve">5. CCMs </w:t>
            </w:r>
            <w:r w:rsidRPr="00A35D37">
              <w:rPr>
                <w:rFonts w:ascii="Times New Roman" w:hAnsi="Times New Roman" w:cs="Times New Roman"/>
                <w:color w:val="FF0000"/>
                <w:kern w:val="0"/>
                <w:szCs w:val="21"/>
              </w:rPr>
              <w:t>shou</w:t>
            </w:r>
            <w:r w:rsidR="001E746A" w:rsidRPr="00A35D37">
              <w:rPr>
                <w:rFonts w:ascii="Times New Roman" w:hAnsi="Times New Roman" w:cs="Times New Roman"/>
                <w:color w:val="FF0000"/>
                <w:kern w:val="0"/>
                <w:szCs w:val="21"/>
              </w:rPr>
              <w:t>l</w:t>
            </w:r>
            <w:r w:rsidRPr="00A35D37">
              <w:rPr>
                <w:rFonts w:ascii="Times New Roman" w:hAnsi="Times New Roman" w:cs="Times New Roman"/>
                <w:color w:val="FF0000"/>
                <w:kern w:val="0"/>
                <w:szCs w:val="21"/>
              </w:rPr>
              <w:t>d</w:t>
            </w:r>
            <w:r w:rsidR="001E746A" w:rsidRPr="001E746A">
              <w:rPr>
                <w:rFonts w:ascii="Times New Roman" w:hAnsi="Times New Roman" w:cs="Times New Roman"/>
                <w:color w:val="000000"/>
                <w:kern w:val="0"/>
                <w:szCs w:val="21"/>
              </w:rPr>
              <w:t xml:space="preserve"> advise the Commission (in Part 2 of the</w:t>
            </w:r>
            <w:r w:rsidR="006640D3">
              <w:rPr>
                <w:rFonts w:ascii="Times New Roman" w:hAnsi="Times New Roman" w:cs="Times New Roman"/>
                <w:color w:val="000000"/>
                <w:kern w:val="0"/>
                <w:szCs w:val="21"/>
              </w:rPr>
              <w:t>ir</w:t>
            </w:r>
            <w:r>
              <w:rPr>
                <w:rFonts w:ascii="Times New Roman" w:hAnsi="Times New Roman" w:cs="Times New Roman"/>
                <w:color w:val="000000"/>
                <w:kern w:val="0"/>
                <w:szCs w:val="21"/>
              </w:rPr>
              <w:t xml:space="preserve"> Annual R</w:t>
            </w:r>
            <w:r w:rsidR="001E746A" w:rsidRPr="001E746A">
              <w:rPr>
                <w:rFonts w:ascii="Times New Roman" w:hAnsi="Times New Roman" w:cs="Times New Roman"/>
                <w:color w:val="000000"/>
                <w:kern w:val="0"/>
                <w:szCs w:val="21"/>
              </w:rPr>
              <w:t>eport) on:</w:t>
            </w:r>
          </w:p>
          <w:p w14:paraId="27E5B458" w14:textId="77777777" w:rsidR="006640D3" w:rsidRPr="001E746A" w:rsidRDefault="001E746A" w:rsidP="00AF0C2E">
            <w:pPr>
              <w:ind w:leftChars="50" w:left="424" w:hangingChars="152" w:hanging="319"/>
              <w:rPr>
                <w:rFonts w:ascii="Times New Roman" w:hAnsi="Times New Roman" w:cs="Times New Roman"/>
                <w:color w:val="000000"/>
                <w:kern w:val="0"/>
                <w:szCs w:val="21"/>
              </w:rPr>
            </w:pPr>
            <w:r w:rsidRPr="001E746A">
              <w:rPr>
                <w:rFonts w:ascii="Times New Roman" w:hAnsi="Times New Roman" w:cs="Times New Roman"/>
                <w:color w:val="000000"/>
                <w:kern w:val="0"/>
                <w:szCs w:val="21"/>
              </w:rPr>
              <w:t>(1) their implementation of the IPOA Sharks, including, results of their assessment of the need for a National Plan of Action and/or the status of their National Plans of Action for the Conservation and Management of Sharks;</w:t>
            </w:r>
          </w:p>
          <w:p w14:paraId="32445F93" w14:textId="77777777" w:rsidR="001E746A" w:rsidRPr="00AE39DA" w:rsidRDefault="001E746A" w:rsidP="001E746A">
            <w:pPr>
              <w:ind w:leftChars="50" w:left="424" w:hangingChars="152" w:hanging="319"/>
              <w:rPr>
                <w:rFonts w:ascii="Times New Roman" w:hAnsi="Times New Roman" w:cs="Times New Roman"/>
                <w:color w:val="000000"/>
                <w:kern w:val="0"/>
                <w:szCs w:val="21"/>
              </w:rPr>
            </w:pPr>
            <w:r w:rsidRPr="001E746A">
              <w:rPr>
                <w:rFonts w:ascii="Times New Roman" w:hAnsi="Times New Roman" w:cs="Times New Roman"/>
                <w:color w:val="000000"/>
                <w:kern w:val="0"/>
                <w:szCs w:val="21"/>
              </w:rPr>
              <w:t>(2) annual retained and discarded catches</w:t>
            </w:r>
            <w:r w:rsidR="006640D3">
              <w:rPr>
                <w:rFonts w:ascii="Times New Roman" w:hAnsi="Times New Roman" w:cs="Times New Roman"/>
                <w:color w:val="000000"/>
                <w:kern w:val="0"/>
                <w:szCs w:val="21"/>
              </w:rPr>
              <w:t xml:space="preserve"> of the key shark species</w:t>
            </w:r>
          </w:p>
          <w:p w14:paraId="04134872" w14:textId="77777777" w:rsidR="001E746A" w:rsidRDefault="001E746A" w:rsidP="001E746A">
            <w:pPr>
              <w:ind w:leftChars="50" w:left="424" w:hangingChars="152" w:hanging="319"/>
              <w:rPr>
                <w:rFonts w:ascii="Times New Roman" w:hAnsi="Times New Roman" w:cs="Times New Roman"/>
                <w:color w:val="000000"/>
                <w:kern w:val="0"/>
                <w:szCs w:val="21"/>
              </w:rPr>
            </w:pPr>
          </w:p>
          <w:p w14:paraId="72CF002C" w14:textId="77777777" w:rsidR="00A35D37" w:rsidRPr="006640D3" w:rsidRDefault="00A35D37" w:rsidP="00A35D37">
            <w:pPr>
              <w:rPr>
                <w:rFonts w:ascii="Times New Roman" w:hAnsi="Times New Roman" w:cs="Times New Roman"/>
                <w:color w:val="000000"/>
                <w:kern w:val="0"/>
                <w:szCs w:val="21"/>
              </w:rPr>
            </w:pPr>
            <w:r>
              <w:rPr>
                <w:rFonts w:ascii="Times New Roman" w:hAnsi="Times New Roman" w:cs="Times New Roman" w:hint="eastAsia"/>
                <w:color w:val="000000"/>
                <w:kern w:val="0"/>
                <w:szCs w:val="21"/>
              </w:rPr>
              <w:t xml:space="preserve">6. </w:t>
            </w:r>
            <w:r w:rsidRPr="00A35D37">
              <w:rPr>
                <w:rFonts w:ascii="Times New Roman" w:hAnsi="Times New Roman" w:cs="Times New Roman"/>
                <w:color w:val="000000"/>
                <w:kern w:val="0"/>
                <w:szCs w:val="21"/>
              </w:rPr>
              <w:t xml:space="preserve">CCMs shall advise the </w:t>
            </w:r>
            <w:r>
              <w:rPr>
                <w:rFonts w:ascii="Times New Roman" w:hAnsi="Times New Roman" w:cs="Times New Roman"/>
                <w:color w:val="000000"/>
                <w:kern w:val="0"/>
                <w:szCs w:val="21"/>
              </w:rPr>
              <w:t>Commission (in Part 2 of their Annual R</w:t>
            </w:r>
            <w:r w:rsidRPr="00A35D37">
              <w:rPr>
                <w:rFonts w:ascii="Times New Roman" w:hAnsi="Times New Roman" w:cs="Times New Roman"/>
                <w:color w:val="000000"/>
                <w:kern w:val="0"/>
                <w:szCs w:val="21"/>
              </w:rPr>
              <w:t>eport) on:</w:t>
            </w:r>
          </w:p>
          <w:p w14:paraId="0A46921F" w14:textId="77777777" w:rsidR="001E746A" w:rsidRDefault="001E746A" w:rsidP="001E746A">
            <w:pPr>
              <w:ind w:leftChars="50" w:left="424" w:hangingChars="152" w:hanging="319"/>
              <w:rPr>
                <w:rFonts w:ascii="Times New Roman" w:hAnsi="Times New Roman" w:cs="Times New Roman"/>
                <w:color w:val="000000"/>
                <w:kern w:val="0"/>
                <w:szCs w:val="21"/>
              </w:rPr>
            </w:pPr>
            <w:r w:rsidRPr="001E746A">
              <w:rPr>
                <w:rFonts w:ascii="Times New Roman" w:hAnsi="Times New Roman" w:cs="Times New Roman"/>
                <w:color w:val="000000"/>
                <w:kern w:val="0"/>
                <w:szCs w:val="21"/>
              </w:rPr>
              <w:t>(</w:t>
            </w:r>
            <w:r w:rsidR="00A35D37">
              <w:rPr>
                <w:rFonts w:ascii="Times New Roman" w:hAnsi="Times New Roman" w:cs="Times New Roman"/>
                <w:color w:val="000000"/>
                <w:kern w:val="0"/>
                <w:szCs w:val="21"/>
              </w:rPr>
              <w:t>1</w:t>
            </w:r>
            <w:r w:rsidRPr="001E746A">
              <w:rPr>
                <w:rFonts w:ascii="Times New Roman" w:hAnsi="Times New Roman" w:cs="Times New Roman"/>
                <w:color w:val="000000"/>
                <w:kern w:val="0"/>
                <w:szCs w:val="21"/>
              </w:rPr>
              <w:t xml:space="preserve">) the implementation of this </w:t>
            </w:r>
            <w:r w:rsidR="002C684F">
              <w:rPr>
                <w:rFonts w:ascii="Times New Roman" w:hAnsi="Times New Roman" w:cs="Times New Roman"/>
                <w:color w:val="000000"/>
                <w:kern w:val="0"/>
                <w:szCs w:val="21"/>
              </w:rPr>
              <w:t>Conservation and Management Measure (</w:t>
            </w:r>
            <w:r w:rsidRPr="001E746A">
              <w:rPr>
                <w:rFonts w:ascii="Times New Roman" w:hAnsi="Times New Roman" w:cs="Times New Roman"/>
                <w:color w:val="000000"/>
                <w:kern w:val="0"/>
                <w:szCs w:val="21"/>
              </w:rPr>
              <w:t>CMM</w:t>
            </w:r>
            <w:r w:rsidR="002C684F">
              <w:rPr>
                <w:rFonts w:ascii="Times New Roman" w:hAnsi="Times New Roman" w:cs="Times New Roman"/>
                <w:color w:val="000000"/>
                <w:kern w:val="0"/>
                <w:szCs w:val="21"/>
              </w:rPr>
              <w:t>)</w:t>
            </w:r>
            <w:r w:rsidRPr="001E746A">
              <w:rPr>
                <w:rFonts w:ascii="Times New Roman" w:hAnsi="Times New Roman" w:cs="Times New Roman"/>
                <w:color w:val="000000"/>
                <w:kern w:val="0"/>
                <w:szCs w:val="21"/>
              </w:rPr>
              <w:t xml:space="preserve"> and any alternative measures adopted under paragraph </w:t>
            </w:r>
            <w:r w:rsidR="00A53FC0">
              <w:rPr>
                <w:rFonts w:ascii="Times New Roman" w:hAnsi="Times New Roman" w:cs="Times New Roman" w:hint="eastAsia"/>
                <w:color w:val="000000"/>
                <w:kern w:val="0"/>
                <w:szCs w:val="21"/>
              </w:rPr>
              <w:t>11</w:t>
            </w:r>
          </w:p>
          <w:p w14:paraId="506065BC" w14:textId="77777777" w:rsidR="001E746A" w:rsidRDefault="00A35D37" w:rsidP="001E746A">
            <w:pPr>
              <w:ind w:leftChars="50" w:left="424" w:hangingChars="152" w:hanging="319"/>
              <w:rPr>
                <w:rFonts w:ascii="Times New Roman" w:hAnsi="Times New Roman" w:cs="Times New Roman"/>
                <w:color w:val="000000"/>
                <w:kern w:val="0"/>
                <w:szCs w:val="21"/>
              </w:rPr>
            </w:pPr>
            <w:r>
              <w:rPr>
                <w:rFonts w:ascii="Times New Roman" w:hAnsi="Times New Roman" w:cs="Times New Roman"/>
                <w:color w:val="000000"/>
                <w:kern w:val="0"/>
                <w:szCs w:val="21"/>
              </w:rPr>
              <w:t>(2</w:t>
            </w:r>
            <w:r w:rsidR="001E746A" w:rsidRPr="001E746A">
              <w:rPr>
                <w:rFonts w:ascii="Times New Roman" w:hAnsi="Times New Roman" w:cs="Times New Roman"/>
                <w:color w:val="000000"/>
                <w:kern w:val="0"/>
                <w:szCs w:val="21"/>
              </w:rPr>
              <w:t xml:space="preserve">) measures taken in accordance with paragraph </w:t>
            </w:r>
            <w:r>
              <w:rPr>
                <w:rFonts w:ascii="Times New Roman" w:hAnsi="Times New Roman" w:cs="Times New Roman" w:hint="eastAsia"/>
                <w:color w:val="000000"/>
                <w:kern w:val="0"/>
                <w:szCs w:val="21"/>
              </w:rPr>
              <w:t>14</w:t>
            </w:r>
            <w:r w:rsidR="001E746A" w:rsidRPr="001E746A">
              <w:rPr>
                <w:rFonts w:ascii="Times New Roman" w:hAnsi="Times New Roman" w:cs="Times New Roman"/>
                <w:color w:val="000000"/>
                <w:kern w:val="0"/>
                <w:szCs w:val="21"/>
              </w:rPr>
              <w:t xml:space="preserve">. (3) </w:t>
            </w:r>
          </w:p>
          <w:p w14:paraId="1D2BB929" w14:textId="77777777" w:rsidR="001E746A" w:rsidRPr="001E746A" w:rsidRDefault="001E746A" w:rsidP="001E746A">
            <w:pPr>
              <w:ind w:leftChars="50" w:left="424" w:hangingChars="152" w:hanging="319"/>
              <w:rPr>
                <w:rFonts w:ascii="Times New Roman" w:hAnsi="Times New Roman" w:cs="Times New Roman"/>
                <w:color w:val="000000"/>
                <w:kern w:val="0"/>
                <w:szCs w:val="21"/>
              </w:rPr>
            </w:pPr>
          </w:p>
          <w:p w14:paraId="316B27E5" w14:textId="693428B2" w:rsidR="001E746A" w:rsidRPr="006640D3" w:rsidRDefault="001E746A" w:rsidP="001E746A">
            <w:pPr>
              <w:rPr>
                <w:rFonts w:ascii="Times New Roman" w:hAnsi="Times New Roman" w:cs="Times New Roman"/>
                <w:b/>
                <w:color w:val="FF0000"/>
                <w:kern w:val="0"/>
                <w:szCs w:val="21"/>
              </w:rPr>
            </w:pPr>
            <w:r w:rsidRPr="006640D3">
              <w:rPr>
                <w:rFonts w:ascii="Times New Roman" w:hAnsi="Times New Roman" w:cs="Times New Roman"/>
                <w:b/>
                <w:color w:val="FF0000"/>
                <w:kern w:val="0"/>
                <w:szCs w:val="21"/>
              </w:rPr>
              <w:t xml:space="preserve">III. Full utilization </w:t>
            </w:r>
            <w:r w:rsidR="00A35D37">
              <w:rPr>
                <w:rFonts w:ascii="Times New Roman" w:hAnsi="Times New Roman" w:cs="Times New Roman" w:hint="eastAsia"/>
                <w:b/>
                <w:color w:val="FF0000"/>
                <w:kern w:val="0"/>
                <w:szCs w:val="21"/>
              </w:rPr>
              <w:t>and safe release</w:t>
            </w:r>
          </w:p>
          <w:p w14:paraId="76E65966" w14:textId="77777777" w:rsidR="001E746A" w:rsidRPr="00A35D37" w:rsidRDefault="001E746A" w:rsidP="001E746A">
            <w:pPr>
              <w:rPr>
                <w:rFonts w:ascii="Times New Roman" w:hAnsi="Times New Roman" w:cs="Times New Roman"/>
                <w:color w:val="000000"/>
                <w:kern w:val="0"/>
                <w:szCs w:val="21"/>
              </w:rPr>
            </w:pPr>
          </w:p>
          <w:p w14:paraId="7E009CC1" w14:textId="77777777" w:rsidR="001E746A" w:rsidRPr="001E746A" w:rsidRDefault="00A35D37" w:rsidP="001E746A">
            <w:pPr>
              <w:pStyle w:val="Default"/>
              <w:jc w:val="both"/>
              <w:rPr>
                <w:sz w:val="21"/>
                <w:szCs w:val="21"/>
              </w:rPr>
            </w:pPr>
            <w:r>
              <w:rPr>
                <w:rFonts w:hint="eastAsia"/>
                <w:sz w:val="21"/>
                <w:szCs w:val="21"/>
              </w:rPr>
              <w:t>7</w:t>
            </w:r>
            <w:r w:rsidR="001E746A" w:rsidRPr="001E746A">
              <w:rPr>
                <w:sz w:val="21"/>
                <w:szCs w:val="21"/>
              </w:rPr>
              <w:t xml:space="preserve">. CCMs shall take measures necessary to require that their fishers fully utilize any retained catches of sharks. Full utilization is defined as retention by the fishing vessel of all parts of the shark excepting head, guts, and skins, to the point of first landing or transshipment. </w:t>
            </w:r>
          </w:p>
          <w:p w14:paraId="788A9E4F" w14:textId="77777777" w:rsidR="001E746A" w:rsidRPr="001E746A" w:rsidRDefault="001E746A" w:rsidP="001E746A">
            <w:pPr>
              <w:autoSpaceDE w:val="0"/>
              <w:autoSpaceDN w:val="0"/>
              <w:adjustRightInd w:val="0"/>
              <w:jc w:val="left"/>
              <w:rPr>
                <w:rFonts w:ascii="Times New Roman" w:hAnsi="Times New Roman" w:cs="Times New Roman"/>
                <w:color w:val="000000"/>
                <w:kern w:val="0"/>
                <w:szCs w:val="21"/>
              </w:rPr>
            </w:pPr>
          </w:p>
          <w:p w14:paraId="78E822D3" w14:textId="77777777" w:rsidR="001E746A" w:rsidRPr="001E746A" w:rsidRDefault="00A35D37" w:rsidP="001E746A">
            <w:pPr>
              <w:autoSpaceDE w:val="0"/>
              <w:autoSpaceDN w:val="0"/>
              <w:adjustRightInd w:val="0"/>
              <w:rPr>
                <w:rFonts w:ascii="Times New Roman" w:hAnsi="Times New Roman" w:cs="Times New Roman"/>
                <w:color w:val="000000"/>
                <w:kern w:val="0"/>
                <w:szCs w:val="21"/>
              </w:rPr>
            </w:pPr>
            <w:r>
              <w:rPr>
                <w:rFonts w:ascii="Times New Roman" w:hAnsi="Times New Roman" w:cs="Times New Roman" w:hint="eastAsia"/>
                <w:color w:val="000000"/>
                <w:kern w:val="0"/>
                <w:szCs w:val="21"/>
              </w:rPr>
              <w:t>8</w:t>
            </w:r>
            <w:r w:rsidR="001E746A" w:rsidRPr="001E746A">
              <w:rPr>
                <w:rFonts w:ascii="Times New Roman" w:hAnsi="Times New Roman" w:cs="Times New Roman"/>
                <w:color w:val="000000"/>
                <w:kern w:val="0"/>
                <w:szCs w:val="21"/>
              </w:rPr>
              <w:t xml:space="preserve">. CCMs shall require their vessels to have on board fins that total no more than 5% of the weight of sharks on board up to the first point of landing. CCMs that currently do not require fins and carcasses to be offloaded together at the point of first landing shall take the necessary measures to ensure compliance with the 5% ratio through certification, monitoring by an observer, or other appropriate measures. CCMs may alternatively require that their vessels land sharks with fins attached to the carcass or that fins not be landed without the corresponding carcass. </w:t>
            </w:r>
          </w:p>
          <w:p w14:paraId="7C8CE8AB" w14:textId="77777777" w:rsidR="001E746A" w:rsidRPr="001E746A" w:rsidRDefault="001E746A" w:rsidP="001E746A">
            <w:pPr>
              <w:autoSpaceDE w:val="0"/>
              <w:autoSpaceDN w:val="0"/>
              <w:adjustRightInd w:val="0"/>
              <w:rPr>
                <w:rFonts w:ascii="Times New Roman" w:hAnsi="Times New Roman" w:cs="Times New Roman"/>
                <w:color w:val="000000"/>
                <w:kern w:val="0"/>
                <w:szCs w:val="21"/>
              </w:rPr>
            </w:pPr>
          </w:p>
          <w:p w14:paraId="44C6D73D" w14:textId="77777777" w:rsidR="001E746A" w:rsidRPr="001E746A" w:rsidRDefault="00A35D37" w:rsidP="001E746A">
            <w:pPr>
              <w:autoSpaceDE w:val="0"/>
              <w:autoSpaceDN w:val="0"/>
              <w:adjustRightInd w:val="0"/>
              <w:rPr>
                <w:rFonts w:ascii="Times New Roman" w:hAnsi="Times New Roman" w:cs="Times New Roman"/>
                <w:color w:val="000000"/>
                <w:kern w:val="0"/>
                <w:szCs w:val="21"/>
              </w:rPr>
            </w:pPr>
            <w:r>
              <w:rPr>
                <w:rFonts w:ascii="Times New Roman" w:hAnsi="Times New Roman" w:cs="Times New Roman" w:hint="eastAsia"/>
                <w:color w:val="000000"/>
                <w:kern w:val="0"/>
                <w:szCs w:val="21"/>
              </w:rPr>
              <w:t>9</w:t>
            </w:r>
            <w:r w:rsidR="001E746A" w:rsidRPr="001E746A">
              <w:rPr>
                <w:rFonts w:ascii="Times New Roman" w:hAnsi="Times New Roman" w:cs="Times New Roman"/>
                <w:color w:val="000000"/>
                <w:kern w:val="0"/>
                <w:szCs w:val="21"/>
              </w:rPr>
              <w:t>. As finer resolution data become available, the specification of the ratio of fin weight to shark</w:t>
            </w:r>
            <w:r>
              <w:rPr>
                <w:rFonts w:ascii="Times New Roman" w:hAnsi="Times New Roman" w:cs="Times New Roman"/>
                <w:color w:val="000000"/>
                <w:kern w:val="0"/>
                <w:szCs w:val="21"/>
              </w:rPr>
              <w:t xml:space="preserve"> weight described in paragraph 8</w:t>
            </w:r>
            <w:r w:rsidR="001E746A" w:rsidRPr="001E746A">
              <w:rPr>
                <w:rFonts w:ascii="Times New Roman" w:hAnsi="Times New Roman" w:cs="Times New Roman"/>
                <w:color w:val="000000"/>
                <w:kern w:val="0"/>
                <w:szCs w:val="21"/>
              </w:rPr>
              <w:t xml:space="preserve"> shall be periodically reviewed by the SC and the SC will recommend any appropriate revisions to the Commission for its consideration. The SC and the Technical and Compliance Committee (TCC) are directed to consider if additional appropriate measures that give affect to paragraph </w:t>
            </w:r>
            <w:r>
              <w:rPr>
                <w:rFonts w:ascii="Times New Roman" w:hAnsi="Times New Roman" w:cs="Times New Roman" w:hint="eastAsia"/>
                <w:color w:val="000000"/>
                <w:kern w:val="0"/>
                <w:szCs w:val="21"/>
              </w:rPr>
              <w:t>8</w:t>
            </w:r>
            <w:r w:rsidR="001E746A" w:rsidRPr="001E746A">
              <w:rPr>
                <w:rFonts w:ascii="Times New Roman" w:hAnsi="Times New Roman" w:cs="Times New Roman"/>
                <w:color w:val="000000"/>
                <w:kern w:val="0"/>
                <w:szCs w:val="21"/>
              </w:rPr>
              <w:t xml:space="preserve"> are required. </w:t>
            </w:r>
          </w:p>
          <w:p w14:paraId="1B3C2763" w14:textId="77777777" w:rsidR="001E746A" w:rsidRPr="00A35D37" w:rsidRDefault="001E746A" w:rsidP="001E746A">
            <w:pPr>
              <w:autoSpaceDE w:val="0"/>
              <w:autoSpaceDN w:val="0"/>
              <w:adjustRightInd w:val="0"/>
              <w:rPr>
                <w:rFonts w:ascii="Times New Roman" w:hAnsi="Times New Roman" w:cs="Times New Roman"/>
                <w:color w:val="000000"/>
                <w:kern w:val="0"/>
                <w:szCs w:val="21"/>
              </w:rPr>
            </w:pPr>
          </w:p>
          <w:p w14:paraId="6DBFCDD7" w14:textId="77777777" w:rsidR="001E746A" w:rsidRDefault="00A35D37" w:rsidP="001E746A">
            <w:pPr>
              <w:autoSpaceDE w:val="0"/>
              <w:autoSpaceDN w:val="0"/>
              <w:adjustRightInd w:val="0"/>
              <w:rPr>
                <w:rFonts w:ascii="Times New Roman" w:hAnsi="Times New Roman" w:cs="Times New Roman"/>
                <w:color w:val="000000"/>
                <w:kern w:val="0"/>
                <w:szCs w:val="21"/>
              </w:rPr>
            </w:pPr>
            <w:r>
              <w:rPr>
                <w:rFonts w:ascii="Times New Roman" w:hAnsi="Times New Roman" w:cs="Times New Roman" w:hint="eastAsia"/>
                <w:color w:val="000000"/>
                <w:kern w:val="0"/>
                <w:szCs w:val="21"/>
              </w:rPr>
              <w:t>10</w:t>
            </w:r>
            <w:r w:rsidR="001E746A" w:rsidRPr="001E746A">
              <w:rPr>
                <w:rFonts w:ascii="Times New Roman" w:hAnsi="Times New Roman" w:cs="Times New Roman"/>
                <w:color w:val="000000"/>
                <w:kern w:val="0"/>
                <w:szCs w:val="21"/>
              </w:rPr>
              <w:t xml:space="preserve">. CCMs shall take measures necessary to prohibit their fishing vessels from retaining on board, transshipping, landing, or trading any fins harvested in contravention of this CMM. </w:t>
            </w:r>
          </w:p>
          <w:p w14:paraId="724898E1" w14:textId="77777777" w:rsidR="00A53FC0" w:rsidRDefault="00A53FC0" w:rsidP="001E746A">
            <w:pPr>
              <w:autoSpaceDE w:val="0"/>
              <w:autoSpaceDN w:val="0"/>
              <w:adjustRightInd w:val="0"/>
              <w:rPr>
                <w:rFonts w:ascii="Times New Roman" w:hAnsi="Times New Roman" w:cs="Times New Roman"/>
                <w:color w:val="000000"/>
                <w:kern w:val="0"/>
                <w:szCs w:val="21"/>
              </w:rPr>
            </w:pPr>
          </w:p>
          <w:p w14:paraId="661DDF9B" w14:textId="77777777" w:rsidR="00A53FC0" w:rsidRPr="001E746A" w:rsidRDefault="00A53FC0" w:rsidP="00A53FC0">
            <w:pPr>
              <w:autoSpaceDE w:val="0"/>
              <w:autoSpaceDN w:val="0"/>
              <w:adjustRightInd w:val="0"/>
              <w:jc w:val="left"/>
              <w:rPr>
                <w:rFonts w:ascii="Times New Roman" w:hAnsi="Times New Roman" w:cs="Times New Roman"/>
                <w:color w:val="000000"/>
                <w:kern w:val="0"/>
                <w:szCs w:val="21"/>
              </w:rPr>
            </w:pPr>
            <w:r w:rsidRPr="001E746A">
              <w:rPr>
                <w:rFonts w:ascii="Times New Roman" w:hAnsi="Times New Roman" w:cs="Times New Roman"/>
                <w:color w:val="000000"/>
                <w:kern w:val="0"/>
                <w:szCs w:val="21"/>
              </w:rPr>
              <w:t>1</w:t>
            </w:r>
            <w:r w:rsidR="00A35D37">
              <w:rPr>
                <w:rFonts w:ascii="Times New Roman" w:hAnsi="Times New Roman" w:cs="Times New Roman" w:hint="eastAsia"/>
                <w:color w:val="000000"/>
                <w:kern w:val="0"/>
                <w:szCs w:val="21"/>
              </w:rPr>
              <w:t>1</w:t>
            </w:r>
            <w:r w:rsidRPr="001E746A">
              <w:rPr>
                <w:rFonts w:ascii="Times New Roman" w:hAnsi="Times New Roman" w:cs="Times New Roman"/>
                <w:color w:val="000000"/>
                <w:kern w:val="0"/>
                <w:szCs w:val="21"/>
              </w:rPr>
              <w:t>. In fisheries for tunas and tuna-like species that are not directed at sharks, CCMs shall take measures to encourage the release of live sharks that are caught incidentally and are not used for food or other purposes.</w:t>
            </w:r>
          </w:p>
          <w:p w14:paraId="23181E7E" w14:textId="77777777" w:rsidR="00A53FC0" w:rsidRPr="00A53FC0" w:rsidRDefault="00A53FC0" w:rsidP="001E746A">
            <w:pPr>
              <w:autoSpaceDE w:val="0"/>
              <w:autoSpaceDN w:val="0"/>
              <w:adjustRightInd w:val="0"/>
              <w:rPr>
                <w:rFonts w:ascii="Times New Roman" w:hAnsi="Times New Roman" w:cs="Times New Roman"/>
                <w:color w:val="000000"/>
                <w:kern w:val="0"/>
                <w:szCs w:val="21"/>
              </w:rPr>
            </w:pPr>
          </w:p>
          <w:p w14:paraId="6F5691CD" w14:textId="77777777" w:rsidR="001E746A" w:rsidRDefault="00A53FC0" w:rsidP="001E746A">
            <w:pPr>
              <w:autoSpaceDE w:val="0"/>
              <w:autoSpaceDN w:val="0"/>
              <w:adjustRightInd w:val="0"/>
              <w:rPr>
                <w:rFonts w:ascii="Times New Roman" w:hAnsi="Times New Roman" w:cs="Times New Roman"/>
                <w:szCs w:val="21"/>
              </w:rPr>
            </w:pPr>
            <w:r w:rsidRPr="00A53FC0">
              <w:rPr>
                <w:rFonts w:ascii="Times New Roman" w:hAnsi="Times New Roman" w:cs="Times New Roman"/>
                <w:szCs w:val="21"/>
              </w:rPr>
              <w:t>1</w:t>
            </w:r>
            <w:r w:rsidR="00A35D37">
              <w:rPr>
                <w:rFonts w:ascii="Times New Roman" w:hAnsi="Times New Roman" w:cs="Times New Roman"/>
                <w:szCs w:val="21"/>
              </w:rPr>
              <w:t>2</w:t>
            </w:r>
            <w:r w:rsidRPr="00A53FC0">
              <w:rPr>
                <w:rFonts w:ascii="Times New Roman" w:hAnsi="Times New Roman" w:cs="Times New Roman"/>
                <w:szCs w:val="21"/>
              </w:rPr>
              <w:t xml:space="preserve">. </w:t>
            </w:r>
            <w:r>
              <w:rPr>
                <w:rFonts w:ascii="Times New Roman" w:hAnsi="Times New Roman" w:cs="Times New Roman" w:hint="eastAsia"/>
                <w:szCs w:val="21"/>
              </w:rPr>
              <w:t>N</w:t>
            </w:r>
            <w:r w:rsidRPr="00A53FC0">
              <w:rPr>
                <w:rFonts w:ascii="Times New Roman" w:hAnsi="Times New Roman" w:cs="Times New Roman"/>
                <w:szCs w:val="21"/>
              </w:rPr>
              <w:t xml:space="preserve">othing in this </w:t>
            </w:r>
            <w:r>
              <w:rPr>
                <w:rFonts w:ascii="Times New Roman" w:hAnsi="Times New Roman" w:cs="Times New Roman" w:hint="eastAsia"/>
                <w:szCs w:val="21"/>
              </w:rPr>
              <w:t xml:space="preserve">Section </w:t>
            </w:r>
            <w:r w:rsidRPr="00A53FC0">
              <w:rPr>
                <w:rFonts w:ascii="Times New Roman" w:hAnsi="Times New Roman" w:cs="Times New Roman"/>
                <w:szCs w:val="21"/>
              </w:rPr>
              <w:t>shall prejudice the sovereignty and sovereign rights of coastal States, including for traditional fishing activities and the rights of traditional artisanal fishers, to apply alternative measures for the purpose of exploring, exploiting, conserving and managing sharks, including any national plans of action for the conservation and management of sharks, within areas under their national jurisdiction.</w:t>
            </w:r>
          </w:p>
          <w:p w14:paraId="672450FE" w14:textId="77777777" w:rsidR="00A53FC0" w:rsidRPr="00A53FC0" w:rsidRDefault="00A53FC0" w:rsidP="001E746A">
            <w:pPr>
              <w:autoSpaceDE w:val="0"/>
              <w:autoSpaceDN w:val="0"/>
              <w:adjustRightInd w:val="0"/>
              <w:rPr>
                <w:rFonts w:ascii="Times New Roman" w:hAnsi="Times New Roman" w:cs="Times New Roman"/>
                <w:color w:val="000000"/>
                <w:kern w:val="0"/>
                <w:szCs w:val="21"/>
              </w:rPr>
            </w:pPr>
          </w:p>
          <w:p w14:paraId="77441349" w14:textId="77777777" w:rsidR="001E746A" w:rsidRPr="00845FE2" w:rsidRDefault="001E746A" w:rsidP="001E746A">
            <w:pPr>
              <w:autoSpaceDE w:val="0"/>
              <w:autoSpaceDN w:val="0"/>
              <w:adjustRightInd w:val="0"/>
              <w:rPr>
                <w:rFonts w:ascii="Times New Roman" w:hAnsi="Times New Roman" w:cs="Times New Roman"/>
                <w:b/>
                <w:color w:val="FF0000"/>
                <w:kern w:val="0"/>
                <w:szCs w:val="21"/>
              </w:rPr>
            </w:pPr>
            <w:r w:rsidRPr="00845FE2">
              <w:rPr>
                <w:rFonts w:ascii="Times New Roman" w:hAnsi="Times New Roman" w:cs="Times New Roman"/>
                <w:b/>
                <w:color w:val="FF0000"/>
                <w:kern w:val="0"/>
                <w:szCs w:val="21"/>
              </w:rPr>
              <w:t>IV. Species specific requirements</w:t>
            </w:r>
          </w:p>
          <w:p w14:paraId="09A4D0C2" w14:textId="77777777" w:rsidR="001E746A" w:rsidRPr="001E746A" w:rsidRDefault="001E746A" w:rsidP="001E746A">
            <w:pPr>
              <w:autoSpaceDE w:val="0"/>
              <w:autoSpaceDN w:val="0"/>
              <w:adjustRightInd w:val="0"/>
              <w:rPr>
                <w:rFonts w:ascii="Times New Roman" w:hAnsi="Times New Roman" w:cs="Times New Roman"/>
                <w:color w:val="000000"/>
                <w:kern w:val="0"/>
                <w:szCs w:val="21"/>
              </w:rPr>
            </w:pPr>
          </w:p>
          <w:p w14:paraId="12E9520F" w14:textId="77777777" w:rsidR="001E746A" w:rsidRPr="001E746A" w:rsidRDefault="00A35D37" w:rsidP="001E746A">
            <w:pPr>
              <w:pStyle w:val="Default"/>
              <w:jc w:val="both"/>
              <w:rPr>
                <w:sz w:val="21"/>
                <w:szCs w:val="21"/>
              </w:rPr>
            </w:pPr>
            <w:r>
              <w:rPr>
                <w:rFonts w:hint="eastAsia"/>
                <w:sz w:val="21"/>
                <w:szCs w:val="21"/>
              </w:rPr>
              <w:lastRenderedPageBreak/>
              <w:t>13</w:t>
            </w:r>
            <w:r w:rsidR="001E746A" w:rsidRPr="001E746A">
              <w:rPr>
                <w:sz w:val="21"/>
                <w:szCs w:val="21"/>
              </w:rPr>
              <w:t>. Oceanic whitetip shark and silky shark</w:t>
            </w:r>
          </w:p>
          <w:p w14:paraId="1BFDCA0A" w14:textId="77777777" w:rsidR="002C684F" w:rsidRPr="001E746A" w:rsidRDefault="001E746A" w:rsidP="00AE39D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(1) CCMs shall prohibit vessels flying their flag and vessels under charter arrangements to the CCM from retaining on board, transshipping, storing on a fishing vessel, or landin</w:t>
            </w:r>
            <w:r w:rsidR="00A35D37">
              <w:rPr>
                <w:rFonts w:ascii="Times New Roman" w:hAnsi="Times New Roman" w:cs="Times New Roman"/>
                <w:color w:val="000000"/>
                <w:kern w:val="0"/>
                <w:szCs w:val="21"/>
              </w:rPr>
              <w:t>g any oceanic whitetip shark, or</w:t>
            </w:r>
            <w:r w:rsidRPr="001E746A">
              <w:rPr>
                <w:rFonts w:ascii="Times New Roman" w:hAnsi="Times New Roman" w:cs="Times New Roman"/>
                <w:color w:val="000000"/>
                <w:kern w:val="0"/>
                <w:szCs w:val="21"/>
              </w:rPr>
              <w:t xml:space="preserve"> silky shark</w:t>
            </w:r>
            <w:r w:rsidR="00845FE2">
              <w:rPr>
                <w:rFonts w:ascii="Times New Roman" w:hAnsi="Times New Roman" w:cs="Times New Roman"/>
                <w:color w:val="000000"/>
                <w:kern w:val="0"/>
                <w:szCs w:val="21"/>
              </w:rPr>
              <w:t xml:space="preserve"> caught in the Convention Area</w:t>
            </w:r>
            <w:r w:rsidRPr="001E746A">
              <w:rPr>
                <w:rFonts w:ascii="Times New Roman" w:hAnsi="Times New Roman" w:cs="Times New Roman"/>
                <w:color w:val="000000"/>
                <w:kern w:val="0"/>
                <w:szCs w:val="21"/>
              </w:rPr>
              <w:t xml:space="preserve">, in whole or in part, in the fisheries covered by the Convention. </w:t>
            </w:r>
          </w:p>
          <w:p w14:paraId="723CAB22" w14:textId="77777777" w:rsidR="001E746A" w:rsidRPr="001E746A" w:rsidRDefault="001E746A" w:rsidP="001E746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(2) CCMs shall require all vessels flying their flag and vessels under charter arrangements to the CCM to releas</w:t>
            </w:r>
            <w:r w:rsidR="00A35D37">
              <w:rPr>
                <w:rFonts w:ascii="Times New Roman" w:hAnsi="Times New Roman" w:cs="Times New Roman"/>
                <w:color w:val="000000"/>
                <w:kern w:val="0"/>
                <w:szCs w:val="21"/>
              </w:rPr>
              <w:t>e any oceanic whitetip shark or silky shark that is</w:t>
            </w:r>
            <w:r w:rsidRPr="001E746A">
              <w:rPr>
                <w:rFonts w:ascii="Times New Roman" w:hAnsi="Times New Roman" w:cs="Times New Roman"/>
                <w:color w:val="000000"/>
                <w:kern w:val="0"/>
                <w:szCs w:val="21"/>
              </w:rPr>
              <w:t xml:space="preserve"> caught as soon as possible after the shark is brought alongside the vessel, and to do so in a manner that results in as little harm to the shark as possible.</w:t>
            </w:r>
          </w:p>
          <w:p w14:paraId="1C7E3ED3" w14:textId="110A1147" w:rsidR="00845FE2" w:rsidRDefault="001E746A" w:rsidP="00AE39D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(3) Observers shall be allowed to collect biological samples from oceanic whitetip sharks and silky shark caught in the Convention Area that are dead on haulback in the WCPO, provided that the samples are part of a research project approved by the SC. In order to get approval, a detailed document outlining the purpose of the work, number of samples intended to be collected and the </w:t>
            </w:r>
            <w:proofErr w:type="spellStart"/>
            <w:r w:rsidRPr="001E746A">
              <w:rPr>
                <w:rFonts w:ascii="Times New Roman" w:hAnsi="Times New Roman" w:cs="Times New Roman"/>
                <w:color w:val="000000"/>
                <w:kern w:val="0"/>
                <w:szCs w:val="21"/>
              </w:rPr>
              <w:t>spatio</w:t>
            </w:r>
            <w:proofErr w:type="spellEnd"/>
            <w:r w:rsidRPr="001E746A">
              <w:rPr>
                <w:rFonts w:ascii="Times New Roman" w:hAnsi="Times New Roman" w:cs="Times New Roman"/>
                <w:color w:val="000000"/>
                <w:kern w:val="0"/>
                <w:szCs w:val="21"/>
              </w:rPr>
              <w:t>-temporal distribution of the sampling effect must be included in the proposal. Annual progress of the work and a final report on completion</w:t>
            </w:r>
            <w:r w:rsidRPr="001B2F33">
              <w:rPr>
                <w:rFonts w:ascii="Times New Roman" w:hAnsi="Times New Roman" w:cs="Times New Roman"/>
                <w:color w:val="FF0000"/>
                <w:kern w:val="0"/>
                <w:szCs w:val="21"/>
              </w:rPr>
              <w:t xml:space="preserve"> </w:t>
            </w:r>
            <w:r w:rsidR="00966B20" w:rsidRPr="001B2F33">
              <w:rPr>
                <w:rFonts w:ascii="Times New Roman" w:hAnsi="Times New Roman" w:cs="Times New Roman" w:hint="eastAsia"/>
                <w:color w:val="FF0000"/>
                <w:kern w:val="0"/>
                <w:szCs w:val="21"/>
              </w:rPr>
              <w:t>shall</w:t>
            </w:r>
            <w:r w:rsidRPr="001B2F33">
              <w:rPr>
                <w:rFonts w:ascii="Times New Roman" w:hAnsi="Times New Roman" w:cs="Times New Roman"/>
                <w:color w:val="FF0000"/>
                <w:kern w:val="0"/>
                <w:szCs w:val="21"/>
              </w:rPr>
              <w:t xml:space="preserve"> </w:t>
            </w:r>
            <w:r w:rsidRPr="001E746A">
              <w:rPr>
                <w:rFonts w:ascii="Times New Roman" w:hAnsi="Times New Roman" w:cs="Times New Roman"/>
                <w:color w:val="000000"/>
                <w:kern w:val="0"/>
                <w:szCs w:val="21"/>
              </w:rPr>
              <w:t xml:space="preserve">be presented to the SC. </w:t>
            </w:r>
          </w:p>
          <w:p w14:paraId="323CE7B7" w14:textId="77777777" w:rsidR="00966B20" w:rsidRDefault="00966B20" w:rsidP="00AE39DA">
            <w:pPr>
              <w:autoSpaceDE w:val="0"/>
              <w:autoSpaceDN w:val="0"/>
              <w:adjustRightInd w:val="0"/>
              <w:ind w:left="424" w:hangingChars="202" w:hanging="424"/>
              <w:rPr>
                <w:rFonts w:ascii="Times New Roman" w:hAnsi="Times New Roman" w:cs="Times New Roman"/>
                <w:color w:val="000000"/>
                <w:kern w:val="0"/>
                <w:szCs w:val="21"/>
              </w:rPr>
            </w:pPr>
          </w:p>
          <w:p w14:paraId="659220C2" w14:textId="70341C8C" w:rsidR="00F604F8" w:rsidRDefault="00F604F8" w:rsidP="00F604F8">
            <w:pPr>
              <w:autoSpaceDE w:val="0"/>
              <w:autoSpaceDN w:val="0"/>
              <w:adjustRightInd w:val="0"/>
              <w:ind w:left="424" w:hangingChars="202" w:hanging="424"/>
              <w:rPr>
                <w:rFonts w:ascii="Times New Roman" w:hAnsi="Times New Roman" w:cs="Times New Roman"/>
                <w:color w:val="000000"/>
                <w:kern w:val="0"/>
                <w:szCs w:val="21"/>
              </w:rPr>
            </w:pPr>
            <w:r>
              <w:rPr>
                <w:rFonts w:ascii="Times New Roman" w:hAnsi="Times New Roman" w:cs="Times New Roman" w:hint="eastAsia"/>
                <w:color w:val="000000"/>
                <w:kern w:val="0"/>
                <w:szCs w:val="21"/>
              </w:rPr>
              <w:t xml:space="preserve"> (4)</w:t>
            </w:r>
            <w:r w:rsidRPr="001E746A">
              <w:rPr>
                <w:rFonts w:ascii="Times New Roman" w:hAnsi="Times New Roman" w:cs="Times New Roman"/>
                <w:color w:val="000000"/>
                <w:kern w:val="0"/>
                <w:szCs w:val="21"/>
              </w:rPr>
              <w:t xml:space="preserve"> CCM’s and the SC shall continue work on bycatch mitigation measures and live release guidelines to avoid the initial catch of </w:t>
            </w:r>
            <w:r>
              <w:rPr>
                <w:rFonts w:ascii="Times New Roman" w:hAnsi="Times New Roman" w:cs="Times New Roman" w:hint="eastAsia"/>
                <w:color w:val="000000"/>
                <w:kern w:val="0"/>
                <w:szCs w:val="21"/>
              </w:rPr>
              <w:t>silky shark</w:t>
            </w:r>
            <w:r w:rsidR="00966B20">
              <w:rPr>
                <w:rFonts w:ascii="Times New Roman" w:hAnsi="Times New Roman" w:cs="Times New Roman" w:hint="eastAsia"/>
                <w:color w:val="000000"/>
                <w:kern w:val="0"/>
                <w:szCs w:val="21"/>
              </w:rPr>
              <w:t xml:space="preserve">s </w:t>
            </w:r>
            <w:r w:rsidR="00966B20" w:rsidRPr="001B2F33">
              <w:rPr>
                <w:rFonts w:ascii="Times New Roman" w:hAnsi="Times New Roman" w:cs="Times New Roman" w:hint="eastAsia"/>
                <w:color w:val="FF0000"/>
                <w:kern w:val="0"/>
                <w:szCs w:val="21"/>
              </w:rPr>
              <w:t>and oceanic whitetip sharks</w:t>
            </w:r>
            <w:r w:rsidRPr="001B2F33">
              <w:rPr>
                <w:rFonts w:ascii="Times New Roman" w:hAnsi="Times New Roman" w:cs="Times New Roman"/>
                <w:color w:val="FF0000"/>
                <w:kern w:val="0"/>
                <w:szCs w:val="21"/>
              </w:rPr>
              <w:t>,</w:t>
            </w:r>
            <w:r w:rsidRPr="001E746A">
              <w:rPr>
                <w:rFonts w:ascii="Times New Roman" w:hAnsi="Times New Roman" w:cs="Times New Roman"/>
                <w:color w:val="000000"/>
                <w:kern w:val="0"/>
                <w:szCs w:val="21"/>
              </w:rPr>
              <w:t xml:space="preserve"> and maximize the number of incidentally caught individuals that can be released alive.</w:t>
            </w:r>
          </w:p>
          <w:p w14:paraId="31FFA50B" w14:textId="77777777" w:rsidR="00966B20" w:rsidRDefault="00966B20" w:rsidP="00F604F8">
            <w:pPr>
              <w:autoSpaceDE w:val="0"/>
              <w:autoSpaceDN w:val="0"/>
              <w:adjustRightInd w:val="0"/>
              <w:ind w:left="424" w:hangingChars="202" w:hanging="424"/>
              <w:rPr>
                <w:rFonts w:ascii="Times New Roman" w:hAnsi="Times New Roman" w:cs="Times New Roman"/>
                <w:color w:val="000000"/>
                <w:kern w:val="0"/>
                <w:szCs w:val="21"/>
              </w:rPr>
            </w:pPr>
          </w:p>
          <w:p w14:paraId="376B666C" w14:textId="77777777" w:rsidR="00AE39DA" w:rsidRPr="001E746A" w:rsidRDefault="00A53FC0" w:rsidP="00A53FC0">
            <w:pPr>
              <w:autoSpaceDE w:val="0"/>
              <w:autoSpaceDN w:val="0"/>
              <w:adjustRightInd w:val="0"/>
              <w:ind w:left="424" w:hangingChars="202" w:hanging="424"/>
              <w:rPr>
                <w:rFonts w:ascii="Times New Roman" w:hAnsi="Times New Roman" w:cs="Times New Roman"/>
                <w:color w:val="000000"/>
                <w:kern w:val="0"/>
                <w:szCs w:val="21"/>
              </w:rPr>
            </w:pPr>
            <w:r>
              <w:rPr>
                <w:rFonts w:ascii="Times New Roman" w:hAnsi="Times New Roman" w:cs="Times New Roman" w:hint="eastAsia"/>
                <w:color w:val="000000"/>
                <w:kern w:val="0"/>
                <w:szCs w:val="21"/>
              </w:rPr>
              <w:t xml:space="preserve"> (5) </w:t>
            </w:r>
            <w:r w:rsidR="00AE39DA">
              <w:rPr>
                <w:rFonts w:ascii="Times New Roman" w:hAnsi="Times New Roman" w:cs="Times New Roman"/>
                <w:color w:val="000000"/>
                <w:kern w:val="0"/>
                <w:szCs w:val="21"/>
              </w:rPr>
              <w:t>Th</w:t>
            </w:r>
            <w:r w:rsidR="00A35D37">
              <w:rPr>
                <w:rFonts w:ascii="Times New Roman" w:hAnsi="Times New Roman" w:cs="Times New Roman"/>
                <w:color w:val="000000"/>
                <w:kern w:val="0"/>
                <w:szCs w:val="21"/>
              </w:rPr>
              <w:t>is paragraph shall be reviewed periodically and amended as</w:t>
            </w:r>
            <w:r w:rsidR="00AE39DA">
              <w:rPr>
                <w:rFonts w:ascii="Times New Roman" w:hAnsi="Times New Roman" w:cs="Times New Roman"/>
                <w:color w:val="000000"/>
                <w:kern w:val="0"/>
                <w:szCs w:val="21"/>
              </w:rPr>
              <w:t xml:space="preserve"> appropr</w:t>
            </w:r>
            <w:r w:rsidR="00A35D37">
              <w:rPr>
                <w:rFonts w:ascii="Times New Roman" w:hAnsi="Times New Roman" w:cs="Times New Roman"/>
                <w:color w:val="000000"/>
                <w:kern w:val="0"/>
                <w:szCs w:val="21"/>
              </w:rPr>
              <w:t xml:space="preserve">iate, taking into account </w:t>
            </w:r>
            <w:r w:rsidR="00A35D37" w:rsidRPr="00A35D37">
              <w:rPr>
                <w:rFonts w:ascii="Times New Roman" w:hAnsi="Times New Roman" w:cs="Times New Roman"/>
                <w:color w:val="FF0000"/>
                <w:kern w:val="0"/>
                <w:szCs w:val="21"/>
              </w:rPr>
              <w:t>relevant</w:t>
            </w:r>
            <w:r w:rsidR="00AE39DA" w:rsidRPr="00A35D37">
              <w:rPr>
                <w:rFonts w:ascii="Times New Roman" w:hAnsi="Times New Roman" w:cs="Times New Roman"/>
                <w:color w:val="FF0000"/>
                <w:kern w:val="0"/>
                <w:szCs w:val="21"/>
              </w:rPr>
              <w:t xml:space="preserve"> stock assessment </w:t>
            </w:r>
            <w:r w:rsidR="00A35D37">
              <w:rPr>
                <w:rFonts w:ascii="Times New Roman" w:hAnsi="Times New Roman" w:cs="Times New Roman"/>
                <w:color w:val="FF0000"/>
                <w:kern w:val="0"/>
                <w:szCs w:val="21"/>
              </w:rPr>
              <w:t>results</w:t>
            </w:r>
            <w:r w:rsidR="00AE39DA">
              <w:rPr>
                <w:rFonts w:ascii="Times New Roman" w:hAnsi="Times New Roman" w:cs="Times New Roman"/>
                <w:color w:val="000000"/>
                <w:kern w:val="0"/>
                <w:szCs w:val="21"/>
              </w:rPr>
              <w:t>.</w:t>
            </w:r>
          </w:p>
          <w:p w14:paraId="2E450564" w14:textId="77777777" w:rsidR="001E746A" w:rsidRDefault="001E746A" w:rsidP="001E746A">
            <w:pPr>
              <w:autoSpaceDE w:val="0"/>
              <w:autoSpaceDN w:val="0"/>
              <w:adjustRightInd w:val="0"/>
              <w:jc w:val="left"/>
              <w:rPr>
                <w:rFonts w:ascii="Times New Roman" w:hAnsi="Times New Roman" w:cs="Times New Roman"/>
                <w:color w:val="000000"/>
                <w:kern w:val="0"/>
                <w:szCs w:val="21"/>
              </w:rPr>
            </w:pPr>
          </w:p>
          <w:p w14:paraId="1A38287D" w14:textId="77777777" w:rsidR="001B2F33" w:rsidRPr="00F604F8" w:rsidRDefault="001B2F33" w:rsidP="001E746A">
            <w:pPr>
              <w:autoSpaceDE w:val="0"/>
              <w:autoSpaceDN w:val="0"/>
              <w:adjustRightInd w:val="0"/>
              <w:jc w:val="left"/>
              <w:rPr>
                <w:rFonts w:ascii="Times New Roman" w:hAnsi="Times New Roman" w:cs="Times New Roman"/>
                <w:color w:val="000000"/>
                <w:kern w:val="0"/>
                <w:szCs w:val="21"/>
              </w:rPr>
            </w:pPr>
          </w:p>
          <w:p w14:paraId="28ECA419" w14:textId="77777777" w:rsidR="001E746A" w:rsidRPr="001E746A" w:rsidRDefault="00A35D37" w:rsidP="001E746A">
            <w:pPr>
              <w:autoSpaceDE w:val="0"/>
              <w:autoSpaceDN w:val="0"/>
              <w:adjustRightInd w:val="0"/>
              <w:rPr>
                <w:rFonts w:ascii="Times New Roman" w:hAnsi="Times New Roman" w:cs="Times New Roman"/>
                <w:color w:val="000000"/>
                <w:kern w:val="0"/>
                <w:szCs w:val="21"/>
              </w:rPr>
            </w:pPr>
            <w:r>
              <w:rPr>
                <w:rFonts w:ascii="Times New Roman" w:hAnsi="Times New Roman" w:cs="Times New Roman" w:hint="eastAsia"/>
                <w:color w:val="000000"/>
                <w:kern w:val="0"/>
                <w:szCs w:val="21"/>
              </w:rPr>
              <w:t>14</w:t>
            </w:r>
            <w:r w:rsidR="001E746A" w:rsidRPr="001E746A">
              <w:rPr>
                <w:rFonts w:ascii="Times New Roman" w:hAnsi="Times New Roman" w:cs="Times New Roman"/>
                <w:color w:val="000000"/>
                <w:kern w:val="0"/>
                <w:szCs w:val="21"/>
              </w:rPr>
              <w:t>. Whale shark</w:t>
            </w:r>
          </w:p>
          <w:p w14:paraId="19601399" w14:textId="77777777" w:rsidR="00845FE2" w:rsidRPr="001E746A" w:rsidRDefault="001E746A" w:rsidP="00CB55FD">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(1) This </w:t>
            </w:r>
            <w:r w:rsidR="00CB55FD">
              <w:rPr>
                <w:rFonts w:ascii="Times New Roman" w:hAnsi="Times New Roman" w:cs="Times New Roman"/>
                <w:color w:val="000000"/>
                <w:kern w:val="0"/>
                <w:szCs w:val="21"/>
              </w:rPr>
              <w:t>paragraph</w:t>
            </w:r>
            <w:r w:rsidRPr="001E746A">
              <w:rPr>
                <w:rFonts w:ascii="Times New Roman" w:hAnsi="Times New Roman" w:cs="Times New Roman"/>
                <w:color w:val="000000"/>
                <w:kern w:val="0"/>
                <w:szCs w:val="21"/>
              </w:rPr>
              <w:t xml:space="preserve"> shall apply to the high seas and exclusive economic zones of the Convention Area. CCMs shall prohibit their flagged vessels from setting a purse seine on a school of tuna associated with a whale shark if the animal is sighted prior to the commencement of the set. </w:t>
            </w:r>
          </w:p>
          <w:p w14:paraId="15DC971F" w14:textId="77777777" w:rsidR="00845FE2" w:rsidRDefault="001E746A" w:rsidP="00CB55FD">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(2) For fishing activities in Parties to Nauru Agreement (PNA) exclusive economic zones, the prohibition shall be implemented in accordance with the Third Arrangement implementing the Nauru Agreement as amended on 11 September 2010.</w:t>
            </w:r>
          </w:p>
          <w:p w14:paraId="4A9E3F20" w14:textId="77777777" w:rsidR="009323B6" w:rsidRDefault="001E746A" w:rsidP="00CB55FD">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(3) Notwithstanding sub-paragraph (1) above, for fishing activities in exclusive economic zones of CCMs north of 30 N, CCMs shall implement either this measure or compatible measures consistent with the obligations under this measure. </w:t>
            </w:r>
          </w:p>
          <w:p w14:paraId="33E897AD" w14:textId="77777777" w:rsidR="00A53FC0" w:rsidRPr="001E746A" w:rsidRDefault="00A53FC0" w:rsidP="00CB55FD">
            <w:pPr>
              <w:autoSpaceDE w:val="0"/>
              <w:autoSpaceDN w:val="0"/>
              <w:adjustRightInd w:val="0"/>
              <w:ind w:left="424" w:hangingChars="202" w:hanging="424"/>
              <w:rPr>
                <w:rFonts w:ascii="Times New Roman" w:hAnsi="Times New Roman" w:cs="Times New Roman"/>
                <w:color w:val="000000"/>
                <w:kern w:val="0"/>
                <w:szCs w:val="21"/>
              </w:rPr>
            </w:pPr>
          </w:p>
          <w:p w14:paraId="7D0F94A5" w14:textId="77777777" w:rsidR="001E746A" w:rsidRPr="001E746A" w:rsidRDefault="001E746A" w:rsidP="001E746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(4) CCMs shall require that, in the event that a whale shark is not deliberately encircled in the purse seine net, the master of the vessel shall: </w:t>
            </w:r>
          </w:p>
          <w:p w14:paraId="59C6851C" w14:textId="77777777" w:rsidR="001E746A" w:rsidRPr="001E746A" w:rsidRDefault="001E746A" w:rsidP="001E746A">
            <w:pPr>
              <w:autoSpaceDE w:val="0"/>
              <w:autoSpaceDN w:val="0"/>
              <w:adjustRightInd w:val="0"/>
              <w:ind w:firstLineChars="200" w:firstLine="420"/>
              <w:rPr>
                <w:rFonts w:ascii="Times New Roman" w:hAnsi="Times New Roman" w:cs="Times New Roman"/>
                <w:color w:val="000000"/>
                <w:kern w:val="0"/>
                <w:szCs w:val="21"/>
              </w:rPr>
            </w:pPr>
            <w:r w:rsidRPr="001E746A">
              <w:rPr>
                <w:rFonts w:ascii="Times New Roman" w:hAnsi="Times New Roman" w:cs="Times New Roman"/>
                <w:color w:val="000000"/>
                <w:kern w:val="0"/>
                <w:szCs w:val="21"/>
              </w:rPr>
              <w:lastRenderedPageBreak/>
              <w:t xml:space="preserve">(a) ensure that all reasonable steps are taken to ensure its safe release.; and </w:t>
            </w:r>
          </w:p>
          <w:p w14:paraId="2FED7716" w14:textId="77777777" w:rsidR="001E746A" w:rsidRPr="001E746A" w:rsidRDefault="001E746A" w:rsidP="001E746A">
            <w:pPr>
              <w:autoSpaceDE w:val="0"/>
              <w:autoSpaceDN w:val="0"/>
              <w:adjustRightInd w:val="0"/>
              <w:ind w:leftChars="200" w:left="708" w:hangingChars="137" w:hanging="288"/>
              <w:rPr>
                <w:rFonts w:ascii="Times New Roman" w:hAnsi="Times New Roman" w:cs="Times New Roman"/>
                <w:color w:val="000000"/>
                <w:kern w:val="0"/>
                <w:szCs w:val="21"/>
              </w:rPr>
            </w:pPr>
            <w:r w:rsidRPr="001E746A">
              <w:rPr>
                <w:rFonts w:ascii="Times New Roman" w:hAnsi="Times New Roman" w:cs="Times New Roman"/>
                <w:color w:val="000000"/>
                <w:kern w:val="0"/>
                <w:szCs w:val="21"/>
              </w:rPr>
              <w:t>(b) report the incident to the relevant authority of the flag State, including the number of individuals, details of how and why the encirclement happened, where it occurred, steps taken to ensure safe release, and an assessment of the life status of the whale shark on release (including whether the animal was released alive but subsequently died).</w:t>
            </w:r>
          </w:p>
          <w:p w14:paraId="43FE60C2" w14:textId="1053952B" w:rsidR="001E746A" w:rsidRPr="001E746A" w:rsidRDefault="001E746A" w:rsidP="001E746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(5) In taking steps to ensure the safe release of the whale shark as required under sub-paragraph (4)(a) above, CCMs shall require the master of the vessel to follow</w:t>
            </w:r>
            <w:r w:rsidR="000E1CF5">
              <w:rPr>
                <w:rFonts w:ascii="Times New Roman" w:hAnsi="Times New Roman" w:cs="Times New Roman"/>
                <w:color w:val="FF0000"/>
                <w:kern w:val="0"/>
                <w:szCs w:val="21"/>
              </w:rPr>
              <w:t xml:space="preserve"> the </w:t>
            </w:r>
            <w:r w:rsidR="00966B20">
              <w:rPr>
                <w:rFonts w:ascii="Times New Roman" w:hAnsi="Times New Roman" w:cs="Times New Roman" w:hint="eastAsia"/>
                <w:color w:val="FF0000"/>
                <w:kern w:val="0"/>
                <w:szCs w:val="21"/>
              </w:rPr>
              <w:t>WCPFC G</w:t>
            </w:r>
            <w:r w:rsidR="000E1CF5">
              <w:rPr>
                <w:rFonts w:ascii="Times New Roman" w:hAnsi="Times New Roman" w:cs="Times New Roman"/>
                <w:color w:val="FF0000"/>
                <w:kern w:val="0"/>
                <w:szCs w:val="21"/>
              </w:rPr>
              <w:t xml:space="preserve">uidelines </w:t>
            </w:r>
            <w:r w:rsidR="00966B20">
              <w:rPr>
                <w:rFonts w:ascii="Times New Roman" w:hAnsi="Times New Roman" w:cs="Times New Roman" w:hint="eastAsia"/>
                <w:color w:val="FF0000"/>
                <w:kern w:val="0"/>
                <w:szCs w:val="21"/>
              </w:rPr>
              <w:t>for the Safe Release of Encircled Whale Sharks (WCPFC Key Document SC-10)</w:t>
            </w:r>
            <w:r w:rsidR="00966B20">
              <w:rPr>
                <w:rStyle w:val="aa"/>
                <w:rFonts w:ascii="Times New Roman" w:hAnsi="Times New Roman" w:cs="Times New Roman"/>
                <w:color w:val="FF0000"/>
                <w:kern w:val="0"/>
                <w:szCs w:val="21"/>
              </w:rPr>
              <w:footnoteReference w:id="2"/>
            </w:r>
            <w:r w:rsidRPr="001E746A">
              <w:rPr>
                <w:rFonts w:ascii="Times New Roman" w:hAnsi="Times New Roman" w:cs="Times New Roman"/>
                <w:color w:val="000000"/>
                <w:kern w:val="0"/>
                <w:szCs w:val="21"/>
              </w:rPr>
              <w:t xml:space="preserve">. </w:t>
            </w:r>
          </w:p>
          <w:p w14:paraId="10D2BD2F" w14:textId="77777777" w:rsidR="001E746A" w:rsidRPr="001E746A" w:rsidRDefault="001E746A" w:rsidP="001E746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(6) In applying steps under sub-paragraphs (1), (4)(a) and (5), the safety of the crew shall remain paramount.</w:t>
            </w:r>
          </w:p>
          <w:p w14:paraId="7FB06B38" w14:textId="77777777" w:rsidR="001E746A" w:rsidRPr="001E746A" w:rsidRDefault="001E746A" w:rsidP="001E746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(7) The Secretariat shall report on the implementation of this </w:t>
            </w:r>
            <w:r w:rsidR="002327F3">
              <w:rPr>
                <w:rFonts w:ascii="Times New Roman" w:hAnsi="Times New Roman" w:cs="Times New Roman"/>
                <w:color w:val="000000"/>
                <w:kern w:val="0"/>
                <w:szCs w:val="21"/>
              </w:rPr>
              <w:t>paragraph</w:t>
            </w:r>
            <w:r w:rsidRPr="001E746A">
              <w:rPr>
                <w:rFonts w:ascii="Times New Roman" w:hAnsi="Times New Roman" w:cs="Times New Roman"/>
                <w:color w:val="000000"/>
                <w:kern w:val="0"/>
                <w:szCs w:val="21"/>
              </w:rPr>
              <w:t xml:space="preserve"> on the basis of observer reports, as part of the Annual Report on the Regional Observer </w:t>
            </w:r>
            <w:proofErr w:type="spellStart"/>
            <w:r w:rsidRPr="001E746A">
              <w:rPr>
                <w:rFonts w:ascii="Times New Roman" w:hAnsi="Times New Roman" w:cs="Times New Roman"/>
                <w:color w:val="000000"/>
                <w:kern w:val="0"/>
                <w:szCs w:val="21"/>
              </w:rPr>
              <w:t>Programme</w:t>
            </w:r>
            <w:proofErr w:type="spellEnd"/>
            <w:r w:rsidRPr="001E746A">
              <w:rPr>
                <w:rFonts w:ascii="Times New Roman" w:hAnsi="Times New Roman" w:cs="Times New Roman"/>
                <w:color w:val="000000"/>
                <w:kern w:val="0"/>
                <w:szCs w:val="21"/>
              </w:rPr>
              <w:t xml:space="preserve">. </w:t>
            </w:r>
          </w:p>
          <w:p w14:paraId="2E0E378F" w14:textId="77777777" w:rsidR="001E746A" w:rsidRPr="00A35D37" w:rsidRDefault="001E746A" w:rsidP="001E746A">
            <w:pPr>
              <w:autoSpaceDE w:val="0"/>
              <w:autoSpaceDN w:val="0"/>
              <w:adjustRightInd w:val="0"/>
              <w:rPr>
                <w:rFonts w:ascii="Times New Roman" w:hAnsi="Times New Roman" w:cs="Times New Roman"/>
                <w:b/>
                <w:color w:val="FF0000"/>
                <w:kern w:val="0"/>
                <w:szCs w:val="21"/>
              </w:rPr>
            </w:pPr>
          </w:p>
          <w:p w14:paraId="7276384C" w14:textId="77777777" w:rsidR="00A35D37" w:rsidRPr="00A35D37" w:rsidRDefault="00A35D37" w:rsidP="001E746A">
            <w:pPr>
              <w:autoSpaceDE w:val="0"/>
              <w:autoSpaceDN w:val="0"/>
              <w:adjustRightInd w:val="0"/>
              <w:rPr>
                <w:rFonts w:ascii="Times New Roman" w:hAnsi="Times New Roman" w:cs="Times New Roman"/>
                <w:color w:val="FF0000"/>
                <w:kern w:val="0"/>
                <w:szCs w:val="21"/>
              </w:rPr>
            </w:pPr>
            <w:r w:rsidRPr="00A35D37">
              <w:rPr>
                <w:rFonts w:ascii="Times New Roman" w:hAnsi="Times New Roman" w:cs="Times New Roman" w:hint="eastAsia"/>
                <w:color w:val="FF0000"/>
                <w:kern w:val="0"/>
                <w:szCs w:val="21"/>
              </w:rPr>
              <w:t xml:space="preserve">15. </w:t>
            </w:r>
            <w:r w:rsidRPr="00A35D37">
              <w:rPr>
                <w:rFonts w:ascii="Times New Roman" w:hAnsi="Times New Roman" w:cs="Times New Roman"/>
                <w:color w:val="FF0000"/>
                <w:kern w:val="0"/>
                <w:szCs w:val="21"/>
              </w:rPr>
              <w:t xml:space="preserve">Manta and </w:t>
            </w:r>
            <w:proofErr w:type="spellStart"/>
            <w:r w:rsidRPr="00A35D37">
              <w:rPr>
                <w:rFonts w:ascii="Times New Roman" w:hAnsi="Times New Roman" w:cs="Times New Roman"/>
                <w:color w:val="FF0000"/>
                <w:kern w:val="0"/>
                <w:szCs w:val="21"/>
              </w:rPr>
              <w:t>Mobulid</w:t>
            </w:r>
            <w:proofErr w:type="spellEnd"/>
            <w:r w:rsidRPr="00A35D37">
              <w:rPr>
                <w:rFonts w:ascii="Times New Roman" w:hAnsi="Times New Roman" w:cs="Times New Roman"/>
                <w:color w:val="FF0000"/>
                <w:kern w:val="0"/>
                <w:szCs w:val="21"/>
              </w:rPr>
              <w:t xml:space="preserve"> rays</w:t>
            </w:r>
          </w:p>
          <w:p w14:paraId="3C5AA329" w14:textId="00C5A4B2" w:rsidR="00A35D37" w:rsidRPr="00A35D37" w:rsidRDefault="00A35D37" w:rsidP="001E746A">
            <w:pPr>
              <w:autoSpaceDE w:val="0"/>
              <w:autoSpaceDN w:val="0"/>
              <w:adjustRightInd w:val="0"/>
              <w:rPr>
                <w:rFonts w:ascii="Times New Roman" w:hAnsi="Times New Roman" w:cs="Times New Roman"/>
                <w:color w:val="FF0000"/>
                <w:kern w:val="0"/>
                <w:szCs w:val="21"/>
              </w:rPr>
            </w:pPr>
            <w:r w:rsidRPr="00A35D37">
              <w:rPr>
                <w:rFonts w:ascii="Times New Roman" w:hAnsi="Times New Roman" w:cs="Times New Roman" w:hint="eastAsia"/>
                <w:color w:val="FF0000"/>
                <w:kern w:val="0"/>
                <w:szCs w:val="21"/>
              </w:rPr>
              <w:t xml:space="preserve">  CCMs should </w:t>
            </w:r>
            <w:r w:rsidR="00966B20">
              <w:rPr>
                <w:rFonts w:ascii="Times New Roman" w:hAnsi="Times New Roman" w:cs="Times New Roman" w:hint="eastAsia"/>
                <w:color w:val="FF0000"/>
                <w:kern w:val="0"/>
                <w:szCs w:val="21"/>
              </w:rPr>
              <w:t xml:space="preserve">give due consideration to </w:t>
            </w:r>
            <w:r w:rsidRPr="00A35D37">
              <w:rPr>
                <w:rFonts w:ascii="Times New Roman" w:hAnsi="Times New Roman" w:cs="Times New Roman" w:hint="eastAsia"/>
                <w:color w:val="FF0000"/>
                <w:kern w:val="0"/>
                <w:szCs w:val="21"/>
              </w:rPr>
              <w:t>WCPFC</w:t>
            </w:r>
            <w:r w:rsidRPr="00A35D37">
              <w:rPr>
                <w:rFonts w:ascii="Times New Roman" w:hAnsi="Times New Roman" w:cs="Times New Roman"/>
                <w:color w:val="FF0000"/>
                <w:kern w:val="0"/>
                <w:szCs w:val="21"/>
              </w:rPr>
              <w:t xml:space="preserve">’s Best Handling Practices for the Safe Release of Manta and </w:t>
            </w:r>
            <w:proofErr w:type="spellStart"/>
            <w:r w:rsidRPr="00A35D37">
              <w:rPr>
                <w:rFonts w:ascii="Times New Roman" w:hAnsi="Times New Roman" w:cs="Times New Roman"/>
                <w:color w:val="FF0000"/>
                <w:kern w:val="0"/>
                <w:szCs w:val="21"/>
              </w:rPr>
              <w:t>Mobulid</w:t>
            </w:r>
            <w:proofErr w:type="spellEnd"/>
            <w:r w:rsidRPr="00A35D37">
              <w:rPr>
                <w:rFonts w:ascii="Times New Roman" w:hAnsi="Times New Roman" w:cs="Times New Roman"/>
                <w:color w:val="FF0000"/>
                <w:kern w:val="0"/>
                <w:szCs w:val="21"/>
              </w:rPr>
              <w:t xml:space="preserve"> Rays.</w:t>
            </w:r>
          </w:p>
          <w:p w14:paraId="7C3236EE" w14:textId="77777777" w:rsidR="00A35D37" w:rsidRPr="001E746A" w:rsidRDefault="00A35D37" w:rsidP="001E746A">
            <w:pPr>
              <w:autoSpaceDE w:val="0"/>
              <w:autoSpaceDN w:val="0"/>
              <w:adjustRightInd w:val="0"/>
              <w:rPr>
                <w:rFonts w:ascii="Times New Roman" w:hAnsi="Times New Roman" w:cs="Times New Roman"/>
                <w:b/>
                <w:color w:val="000000"/>
                <w:kern w:val="0"/>
                <w:szCs w:val="21"/>
              </w:rPr>
            </w:pPr>
          </w:p>
          <w:p w14:paraId="2D723CE7" w14:textId="77777777" w:rsidR="001E746A" w:rsidRPr="00845FE2" w:rsidRDefault="001E746A" w:rsidP="001E746A">
            <w:pPr>
              <w:autoSpaceDE w:val="0"/>
              <w:autoSpaceDN w:val="0"/>
              <w:adjustRightInd w:val="0"/>
              <w:rPr>
                <w:rFonts w:ascii="Times New Roman" w:hAnsi="Times New Roman" w:cs="Times New Roman"/>
                <w:b/>
                <w:color w:val="FF0000"/>
                <w:kern w:val="0"/>
                <w:szCs w:val="21"/>
              </w:rPr>
            </w:pPr>
            <w:r w:rsidRPr="00845FE2">
              <w:rPr>
                <w:rFonts w:ascii="Times New Roman" w:hAnsi="Times New Roman" w:cs="Times New Roman"/>
                <w:b/>
                <w:color w:val="FF0000"/>
                <w:kern w:val="0"/>
                <w:szCs w:val="21"/>
              </w:rPr>
              <w:t xml:space="preserve">V. Other measures </w:t>
            </w:r>
          </w:p>
          <w:p w14:paraId="129727E3" w14:textId="77777777" w:rsidR="001E746A" w:rsidRPr="001E746A" w:rsidRDefault="001E746A" w:rsidP="001E746A">
            <w:pPr>
              <w:autoSpaceDE w:val="0"/>
              <w:autoSpaceDN w:val="0"/>
              <w:adjustRightInd w:val="0"/>
              <w:rPr>
                <w:rFonts w:ascii="Times New Roman" w:hAnsi="Times New Roman" w:cs="Times New Roman"/>
                <w:color w:val="000000"/>
                <w:kern w:val="0"/>
                <w:szCs w:val="21"/>
              </w:rPr>
            </w:pPr>
          </w:p>
          <w:p w14:paraId="4BE1EB42" w14:textId="77777777" w:rsidR="001E746A" w:rsidRPr="001E746A" w:rsidRDefault="00A35D37" w:rsidP="001E746A">
            <w:pPr>
              <w:autoSpaceDE w:val="0"/>
              <w:autoSpaceDN w:val="0"/>
              <w:adjustRightInd w:val="0"/>
              <w:rPr>
                <w:rFonts w:ascii="Times New Roman" w:hAnsi="Times New Roman" w:cs="Times New Roman"/>
                <w:color w:val="000000"/>
                <w:kern w:val="0"/>
                <w:szCs w:val="21"/>
              </w:rPr>
            </w:pPr>
            <w:r>
              <w:rPr>
                <w:rFonts w:ascii="Times New Roman" w:hAnsi="Times New Roman" w:cs="Times New Roman" w:hint="eastAsia"/>
                <w:color w:val="000000"/>
                <w:kern w:val="0"/>
                <w:szCs w:val="21"/>
              </w:rPr>
              <w:t>16</w:t>
            </w:r>
            <w:r w:rsidR="001E746A" w:rsidRPr="001E746A">
              <w:rPr>
                <w:rFonts w:ascii="Times New Roman" w:hAnsi="Times New Roman" w:cs="Times New Roman"/>
                <w:color w:val="000000"/>
                <w:kern w:val="0"/>
                <w:szCs w:val="21"/>
              </w:rPr>
              <w:t xml:space="preserve">. For </w:t>
            </w:r>
            <w:r w:rsidR="001E746A" w:rsidRPr="001E746A">
              <w:rPr>
                <w:rFonts w:ascii="Times New Roman" w:hAnsi="Times New Roman" w:cs="Times New Roman"/>
                <w:bCs/>
                <w:color w:val="000000"/>
                <w:kern w:val="0"/>
                <w:szCs w:val="21"/>
              </w:rPr>
              <w:t xml:space="preserve">longline fisheries targeting tuna and billfish, </w:t>
            </w:r>
            <w:r w:rsidR="001E746A" w:rsidRPr="001E746A">
              <w:rPr>
                <w:rFonts w:ascii="Times New Roman" w:hAnsi="Times New Roman" w:cs="Times New Roman"/>
                <w:color w:val="000000"/>
                <w:kern w:val="0"/>
                <w:szCs w:val="21"/>
              </w:rPr>
              <w:t>CCMs shall ensure that their vessels comply with at least one of the following options:</w:t>
            </w:r>
          </w:p>
          <w:p w14:paraId="350B1ADE" w14:textId="77777777" w:rsidR="001E746A" w:rsidRPr="001E746A" w:rsidRDefault="001E746A" w:rsidP="00F604F8">
            <w:pPr>
              <w:ind w:firstLineChars="100" w:firstLine="210"/>
              <w:rPr>
                <w:rFonts w:ascii="Times New Roman" w:hAnsi="Times New Roman" w:cs="Times New Roman"/>
                <w:color w:val="000000"/>
                <w:kern w:val="0"/>
                <w:szCs w:val="21"/>
              </w:rPr>
            </w:pPr>
            <w:r w:rsidRPr="001E746A">
              <w:rPr>
                <w:rFonts w:ascii="Times New Roman" w:hAnsi="Times New Roman" w:cs="Times New Roman"/>
                <w:color w:val="000000"/>
                <w:kern w:val="0"/>
                <w:szCs w:val="21"/>
              </w:rPr>
              <w:t>(1) do not use or carry wire trace as branch lines or leaders; or</w:t>
            </w:r>
          </w:p>
          <w:p w14:paraId="061292F7" w14:textId="77777777" w:rsidR="001E746A" w:rsidRPr="001E746A" w:rsidRDefault="001E746A" w:rsidP="00F604F8">
            <w:pPr>
              <w:autoSpaceDE w:val="0"/>
              <w:autoSpaceDN w:val="0"/>
              <w:adjustRightInd w:val="0"/>
              <w:ind w:leftChars="100" w:left="424" w:hangingChars="102" w:hanging="21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(2) do not </w:t>
            </w:r>
            <w:r w:rsidRPr="001E746A">
              <w:rPr>
                <w:rFonts w:ascii="Times New Roman" w:hAnsi="Times New Roman" w:cs="Times New Roman"/>
                <w:color w:val="212121"/>
                <w:kern w:val="0"/>
                <w:szCs w:val="21"/>
              </w:rPr>
              <w:t>use branch lines running directly off the longline floats or drop lines, known as shark lines</w:t>
            </w:r>
            <w:r w:rsidR="000E1CF5">
              <w:rPr>
                <w:rFonts w:ascii="Times New Roman" w:hAnsi="Times New Roman" w:cs="Times New Roman"/>
                <w:color w:val="000000"/>
                <w:kern w:val="0"/>
                <w:szCs w:val="21"/>
              </w:rPr>
              <w:t>. See Annex 1</w:t>
            </w:r>
            <w:r w:rsidRPr="001E746A">
              <w:rPr>
                <w:rFonts w:ascii="Times New Roman" w:hAnsi="Times New Roman" w:cs="Times New Roman"/>
                <w:color w:val="000000"/>
                <w:kern w:val="0"/>
                <w:szCs w:val="21"/>
              </w:rPr>
              <w:t xml:space="preserve"> for a schematic diagram of a shark line; </w:t>
            </w:r>
          </w:p>
          <w:p w14:paraId="119CB8D1" w14:textId="77777777" w:rsidR="001E746A" w:rsidRPr="001E746A" w:rsidRDefault="001E746A" w:rsidP="001E746A">
            <w:pPr>
              <w:autoSpaceDE w:val="0"/>
              <w:autoSpaceDN w:val="0"/>
              <w:adjustRightInd w:val="0"/>
              <w:rPr>
                <w:rFonts w:ascii="Times New Roman" w:hAnsi="Times New Roman" w:cs="Times New Roman"/>
                <w:color w:val="000000"/>
                <w:kern w:val="0"/>
                <w:szCs w:val="21"/>
              </w:rPr>
            </w:pPr>
          </w:p>
          <w:p w14:paraId="446AEE69" w14:textId="77777777" w:rsidR="001E746A" w:rsidRPr="001E746A" w:rsidRDefault="00A35D37" w:rsidP="001E746A">
            <w:pPr>
              <w:autoSpaceDE w:val="0"/>
              <w:autoSpaceDN w:val="0"/>
              <w:adjustRightInd w:val="0"/>
              <w:rPr>
                <w:rFonts w:ascii="Times New Roman" w:hAnsi="Times New Roman" w:cs="Times New Roman"/>
                <w:color w:val="000000"/>
                <w:kern w:val="0"/>
                <w:szCs w:val="21"/>
              </w:rPr>
            </w:pPr>
            <w:r>
              <w:rPr>
                <w:rFonts w:ascii="Times New Roman" w:hAnsi="Times New Roman" w:cs="Times New Roman" w:hint="eastAsia"/>
                <w:color w:val="000000"/>
                <w:kern w:val="0"/>
                <w:szCs w:val="21"/>
              </w:rPr>
              <w:t>17</w:t>
            </w:r>
            <w:r w:rsidR="001E746A" w:rsidRPr="001E746A">
              <w:rPr>
                <w:rFonts w:ascii="Times New Roman" w:hAnsi="Times New Roman" w:cs="Times New Roman"/>
                <w:color w:val="000000"/>
                <w:kern w:val="0"/>
                <w:szCs w:val="21"/>
              </w:rPr>
              <w:t xml:space="preserve">. For </w:t>
            </w:r>
            <w:r w:rsidR="001E746A" w:rsidRPr="001E746A">
              <w:rPr>
                <w:rFonts w:ascii="Times New Roman" w:hAnsi="Times New Roman" w:cs="Times New Roman"/>
                <w:bCs/>
                <w:color w:val="000000"/>
                <w:kern w:val="0"/>
                <w:szCs w:val="21"/>
              </w:rPr>
              <w:t>longline fisheries targeting sharks</w:t>
            </w:r>
            <w:r w:rsidR="001E746A" w:rsidRPr="001E746A">
              <w:rPr>
                <w:rFonts w:ascii="Times New Roman" w:hAnsi="Times New Roman" w:cs="Times New Roman"/>
                <w:color w:val="000000"/>
                <w:kern w:val="0"/>
                <w:szCs w:val="21"/>
              </w:rPr>
              <w:t xml:space="preserve"> in association with WCPFC fisheries, CCMs must develop a management plan for that fishery that includes specific </w:t>
            </w:r>
            <w:proofErr w:type="spellStart"/>
            <w:r w:rsidR="001E746A" w:rsidRPr="001E746A">
              <w:rPr>
                <w:rFonts w:ascii="Times New Roman" w:hAnsi="Times New Roman" w:cs="Times New Roman"/>
                <w:color w:val="000000"/>
                <w:kern w:val="0"/>
                <w:szCs w:val="21"/>
              </w:rPr>
              <w:t>authorisations</w:t>
            </w:r>
            <w:proofErr w:type="spellEnd"/>
            <w:r w:rsidR="001E746A" w:rsidRPr="001E746A">
              <w:rPr>
                <w:rFonts w:ascii="Times New Roman" w:hAnsi="Times New Roman" w:cs="Times New Roman"/>
                <w:color w:val="000000"/>
                <w:kern w:val="0"/>
                <w:szCs w:val="21"/>
              </w:rPr>
              <w:t xml:space="preserve"> to fish such as a </w:t>
            </w:r>
            <w:proofErr w:type="spellStart"/>
            <w:r w:rsidR="001E746A" w:rsidRPr="001E746A">
              <w:rPr>
                <w:rFonts w:ascii="Times New Roman" w:hAnsi="Times New Roman" w:cs="Times New Roman"/>
                <w:color w:val="000000"/>
                <w:kern w:val="0"/>
                <w:szCs w:val="21"/>
              </w:rPr>
              <w:t>licence</w:t>
            </w:r>
            <w:proofErr w:type="spellEnd"/>
            <w:r w:rsidR="001E746A" w:rsidRPr="001E746A">
              <w:rPr>
                <w:rFonts w:ascii="Times New Roman" w:hAnsi="Times New Roman" w:cs="Times New Roman"/>
                <w:color w:val="000000"/>
                <w:kern w:val="0"/>
                <w:szCs w:val="21"/>
              </w:rPr>
              <w:t xml:space="preserve"> and a TAC or other measure to limit the catch of shark to acc</w:t>
            </w:r>
            <w:r w:rsidR="000E1CF5">
              <w:rPr>
                <w:rFonts w:ascii="Times New Roman" w:hAnsi="Times New Roman" w:cs="Times New Roman"/>
                <w:color w:val="000000"/>
                <w:kern w:val="0"/>
                <w:szCs w:val="21"/>
              </w:rPr>
              <w:t xml:space="preserve">eptable levels. </w:t>
            </w:r>
            <w:r w:rsidR="001E746A" w:rsidRPr="001E746A">
              <w:rPr>
                <w:rFonts w:ascii="Times New Roman" w:hAnsi="Times New Roman" w:cs="Times New Roman"/>
                <w:color w:val="000000"/>
                <w:kern w:val="0"/>
                <w:szCs w:val="21"/>
              </w:rPr>
              <w:t>These plans must explicitly demonstrate how the fisheries aim to avo</w:t>
            </w:r>
            <w:r w:rsidR="000E1CF5">
              <w:rPr>
                <w:rFonts w:ascii="Times New Roman" w:hAnsi="Times New Roman" w:cs="Times New Roman"/>
                <w:color w:val="000000"/>
                <w:kern w:val="0"/>
                <w:szCs w:val="21"/>
              </w:rPr>
              <w:t xml:space="preserve">id or reduce catch and </w:t>
            </w:r>
            <w:proofErr w:type="spellStart"/>
            <w:r w:rsidR="000E1CF5">
              <w:rPr>
                <w:rFonts w:ascii="Times New Roman" w:hAnsi="Times New Roman" w:cs="Times New Roman"/>
                <w:color w:val="000000"/>
                <w:kern w:val="0"/>
                <w:szCs w:val="21"/>
              </w:rPr>
              <w:t>maximise</w:t>
            </w:r>
            <w:proofErr w:type="spellEnd"/>
            <w:r w:rsidR="001E746A" w:rsidRPr="001E746A">
              <w:rPr>
                <w:rFonts w:ascii="Times New Roman" w:hAnsi="Times New Roman" w:cs="Times New Roman"/>
                <w:color w:val="000000"/>
                <w:kern w:val="0"/>
                <w:szCs w:val="21"/>
              </w:rPr>
              <w:t xml:space="preserve"> live release of specimens of highly depleted species such as silky and oceanic whitetip sharks caught incidentally. </w:t>
            </w:r>
          </w:p>
          <w:p w14:paraId="55490CBB" w14:textId="77777777" w:rsidR="001E746A" w:rsidRPr="001E746A" w:rsidRDefault="001E746A" w:rsidP="001E746A">
            <w:pPr>
              <w:autoSpaceDE w:val="0"/>
              <w:autoSpaceDN w:val="0"/>
              <w:adjustRightInd w:val="0"/>
              <w:jc w:val="left"/>
              <w:rPr>
                <w:rFonts w:ascii="Times New Roman" w:hAnsi="Times New Roman" w:cs="Times New Roman"/>
                <w:b/>
                <w:color w:val="000000"/>
                <w:kern w:val="0"/>
                <w:szCs w:val="21"/>
              </w:rPr>
            </w:pPr>
          </w:p>
          <w:p w14:paraId="6E7A52EC" w14:textId="77777777" w:rsidR="001E746A" w:rsidRPr="00845FE2" w:rsidRDefault="001E746A" w:rsidP="001E746A">
            <w:pPr>
              <w:autoSpaceDE w:val="0"/>
              <w:autoSpaceDN w:val="0"/>
              <w:adjustRightInd w:val="0"/>
              <w:jc w:val="left"/>
              <w:rPr>
                <w:rFonts w:ascii="Times New Roman" w:hAnsi="Times New Roman" w:cs="Times New Roman"/>
                <w:b/>
                <w:color w:val="FF0000"/>
                <w:kern w:val="0"/>
                <w:szCs w:val="21"/>
              </w:rPr>
            </w:pPr>
            <w:r w:rsidRPr="00845FE2">
              <w:rPr>
                <w:rFonts w:ascii="Times New Roman" w:hAnsi="Times New Roman" w:cs="Times New Roman"/>
                <w:b/>
                <w:color w:val="FF0000"/>
                <w:kern w:val="0"/>
                <w:szCs w:val="21"/>
              </w:rPr>
              <w:t>VI. Research</w:t>
            </w:r>
          </w:p>
          <w:p w14:paraId="65CC24A3" w14:textId="77777777" w:rsidR="001E746A" w:rsidRPr="001E746A" w:rsidRDefault="001E746A" w:rsidP="001E746A">
            <w:pPr>
              <w:autoSpaceDE w:val="0"/>
              <w:autoSpaceDN w:val="0"/>
              <w:adjustRightInd w:val="0"/>
              <w:jc w:val="left"/>
              <w:rPr>
                <w:rFonts w:ascii="Times New Roman" w:hAnsi="Times New Roman" w:cs="Times New Roman"/>
                <w:color w:val="000000"/>
                <w:kern w:val="0"/>
                <w:szCs w:val="21"/>
              </w:rPr>
            </w:pPr>
          </w:p>
          <w:p w14:paraId="63A6799F" w14:textId="77777777" w:rsidR="001E746A" w:rsidRPr="001E746A" w:rsidRDefault="00A35D37" w:rsidP="001E746A">
            <w:pPr>
              <w:pStyle w:val="Default"/>
              <w:jc w:val="both"/>
              <w:rPr>
                <w:sz w:val="21"/>
                <w:szCs w:val="21"/>
              </w:rPr>
            </w:pPr>
            <w:r>
              <w:rPr>
                <w:rFonts w:hint="eastAsia"/>
                <w:sz w:val="21"/>
                <w:szCs w:val="21"/>
              </w:rPr>
              <w:t>18</w:t>
            </w:r>
            <w:r w:rsidR="000E1CF5">
              <w:rPr>
                <w:sz w:val="21"/>
                <w:szCs w:val="21"/>
              </w:rPr>
              <w:t xml:space="preserve">. CCMs </w:t>
            </w:r>
            <w:r w:rsidR="000E1CF5" w:rsidRPr="000E1CF5">
              <w:rPr>
                <w:color w:val="FF0000"/>
                <w:sz w:val="21"/>
                <w:szCs w:val="21"/>
              </w:rPr>
              <w:t>shou</w:t>
            </w:r>
            <w:r w:rsidR="001E746A" w:rsidRPr="000E1CF5">
              <w:rPr>
                <w:color w:val="FF0000"/>
                <w:sz w:val="21"/>
                <w:szCs w:val="21"/>
              </w:rPr>
              <w:t>l</w:t>
            </w:r>
            <w:r w:rsidR="000E1CF5" w:rsidRPr="000E1CF5">
              <w:rPr>
                <w:color w:val="FF0000"/>
                <w:sz w:val="21"/>
                <w:szCs w:val="21"/>
              </w:rPr>
              <w:t>d</w:t>
            </w:r>
            <w:r w:rsidR="001E746A" w:rsidRPr="001E746A">
              <w:rPr>
                <w:sz w:val="21"/>
                <w:szCs w:val="21"/>
              </w:rPr>
              <w:t xml:space="preserve"> as appropriate, support research and development of strategies for the avoidance of unwanted shark captures (e.g. chemical, magnetic and rare earth metal shark deterrents). </w:t>
            </w:r>
          </w:p>
          <w:p w14:paraId="0494C4FF" w14:textId="77777777" w:rsidR="001E746A" w:rsidRPr="001E746A" w:rsidRDefault="001E746A" w:rsidP="001E746A">
            <w:pPr>
              <w:autoSpaceDE w:val="0"/>
              <w:autoSpaceDN w:val="0"/>
              <w:adjustRightInd w:val="0"/>
              <w:rPr>
                <w:rFonts w:ascii="Times New Roman" w:hAnsi="Times New Roman" w:cs="Times New Roman"/>
                <w:color w:val="000000"/>
                <w:kern w:val="0"/>
                <w:szCs w:val="21"/>
              </w:rPr>
            </w:pPr>
          </w:p>
          <w:p w14:paraId="5A562441" w14:textId="77777777" w:rsidR="001E746A" w:rsidRPr="00845FE2" w:rsidRDefault="001E746A" w:rsidP="001E746A">
            <w:pPr>
              <w:autoSpaceDE w:val="0"/>
              <w:autoSpaceDN w:val="0"/>
              <w:adjustRightInd w:val="0"/>
              <w:rPr>
                <w:rFonts w:ascii="Times New Roman" w:hAnsi="Times New Roman" w:cs="Times New Roman"/>
                <w:b/>
                <w:color w:val="FF0000"/>
                <w:kern w:val="0"/>
                <w:szCs w:val="21"/>
              </w:rPr>
            </w:pPr>
            <w:r w:rsidRPr="00845FE2">
              <w:rPr>
                <w:rFonts w:ascii="Times New Roman" w:hAnsi="Times New Roman" w:cs="Times New Roman"/>
                <w:b/>
                <w:color w:val="FF0000"/>
                <w:kern w:val="0"/>
                <w:szCs w:val="21"/>
              </w:rPr>
              <w:t>VII. Capacity building</w:t>
            </w:r>
          </w:p>
          <w:p w14:paraId="35B9C59A" w14:textId="77777777" w:rsidR="001E746A" w:rsidRPr="001E746A" w:rsidRDefault="001E746A" w:rsidP="001E746A">
            <w:pPr>
              <w:autoSpaceDE w:val="0"/>
              <w:autoSpaceDN w:val="0"/>
              <w:adjustRightInd w:val="0"/>
              <w:rPr>
                <w:rFonts w:ascii="Times New Roman" w:hAnsi="Times New Roman" w:cs="Times New Roman"/>
                <w:b/>
                <w:color w:val="000000"/>
                <w:kern w:val="0"/>
                <w:szCs w:val="21"/>
              </w:rPr>
            </w:pPr>
          </w:p>
          <w:p w14:paraId="32DE85AE" w14:textId="77777777" w:rsidR="001E746A" w:rsidRDefault="00A35D37" w:rsidP="000E1CF5">
            <w:pPr>
              <w:pStyle w:val="Default"/>
              <w:jc w:val="both"/>
              <w:rPr>
                <w:sz w:val="21"/>
                <w:szCs w:val="21"/>
              </w:rPr>
            </w:pPr>
            <w:r>
              <w:rPr>
                <w:rFonts w:hint="eastAsia"/>
                <w:sz w:val="21"/>
                <w:szCs w:val="21"/>
              </w:rPr>
              <w:t>19</w:t>
            </w:r>
            <w:r w:rsidR="001E746A" w:rsidRPr="001E746A">
              <w:rPr>
                <w:sz w:val="21"/>
                <w:szCs w:val="21"/>
              </w:rPr>
              <w:t>. The Commissio</w:t>
            </w:r>
            <w:r w:rsidR="000E1CF5">
              <w:rPr>
                <w:sz w:val="21"/>
                <w:szCs w:val="21"/>
              </w:rPr>
              <w:t xml:space="preserve">n </w:t>
            </w:r>
            <w:r w:rsidR="000E1CF5" w:rsidRPr="000E1CF5">
              <w:rPr>
                <w:color w:val="FF0000"/>
                <w:sz w:val="21"/>
                <w:szCs w:val="21"/>
              </w:rPr>
              <w:t>shou</w:t>
            </w:r>
            <w:r w:rsidR="001E746A" w:rsidRPr="000E1CF5">
              <w:rPr>
                <w:color w:val="FF0000"/>
                <w:sz w:val="21"/>
                <w:szCs w:val="21"/>
              </w:rPr>
              <w:t>l</w:t>
            </w:r>
            <w:r w:rsidR="000E1CF5" w:rsidRPr="000E1CF5">
              <w:rPr>
                <w:color w:val="FF0000"/>
                <w:sz w:val="21"/>
                <w:szCs w:val="21"/>
              </w:rPr>
              <w:t>d</w:t>
            </w:r>
            <w:r w:rsidR="001E746A" w:rsidRPr="001E746A">
              <w:rPr>
                <w:sz w:val="21"/>
                <w:szCs w:val="21"/>
              </w:rPr>
              <w:t xml:space="preserve"> consider appropriate assistance to developing State Members an</w:t>
            </w:r>
            <w:r w:rsidR="000E1CF5">
              <w:rPr>
                <w:sz w:val="21"/>
                <w:szCs w:val="21"/>
              </w:rPr>
              <w:t xml:space="preserve">d participating Territories for </w:t>
            </w:r>
            <w:r w:rsidR="001E746A" w:rsidRPr="001E746A">
              <w:rPr>
                <w:sz w:val="21"/>
                <w:szCs w:val="21"/>
              </w:rPr>
              <w:t>the implementation of the IPOA and collection of data on retai</w:t>
            </w:r>
            <w:r w:rsidR="000E1CF5">
              <w:rPr>
                <w:sz w:val="21"/>
                <w:szCs w:val="21"/>
              </w:rPr>
              <w:t>ned and discarded shark catches.</w:t>
            </w:r>
          </w:p>
          <w:p w14:paraId="1DBB2ACC" w14:textId="77777777" w:rsidR="000E1CF5" w:rsidRPr="001E746A" w:rsidRDefault="000E1CF5" w:rsidP="000E1CF5">
            <w:pPr>
              <w:pStyle w:val="Default"/>
              <w:jc w:val="both"/>
              <w:rPr>
                <w:sz w:val="21"/>
                <w:szCs w:val="21"/>
              </w:rPr>
            </w:pPr>
          </w:p>
          <w:p w14:paraId="30658BA2" w14:textId="77777777" w:rsidR="001E746A" w:rsidRDefault="000E1CF5" w:rsidP="000E1CF5">
            <w:pPr>
              <w:pStyle w:val="Default"/>
              <w:ind w:leftChars="12" w:left="25"/>
              <w:jc w:val="both"/>
              <w:rPr>
                <w:sz w:val="21"/>
                <w:szCs w:val="21"/>
              </w:rPr>
            </w:pPr>
            <w:r>
              <w:rPr>
                <w:sz w:val="21"/>
                <w:szCs w:val="21"/>
              </w:rPr>
              <w:t>20.</w:t>
            </w:r>
            <w:r>
              <w:t xml:space="preserve"> </w:t>
            </w:r>
            <w:r w:rsidRPr="000E1CF5">
              <w:rPr>
                <w:sz w:val="21"/>
                <w:szCs w:val="21"/>
              </w:rPr>
              <w:t>The Commission shall consider appropriate assistance to developing State Members and participating Territories for</w:t>
            </w:r>
            <w:r w:rsidR="001E746A" w:rsidRPr="001E746A">
              <w:rPr>
                <w:sz w:val="21"/>
                <w:szCs w:val="21"/>
              </w:rPr>
              <w:t xml:space="preserve"> the implementation of this measure, including supplying species identification guides for their fleets and guidelines and training for the safe release of sharks, and including, in accordance with Article 7 of the Convention, in areas under national jurisdiction. </w:t>
            </w:r>
          </w:p>
          <w:p w14:paraId="42AA902E" w14:textId="77777777" w:rsidR="001E746A" w:rsidRPr="001E746A" w:rsidRDefault="001E746A" w:rsidP="001E746A">
            <w:pPr>
              <w:pStyle w:val="Default"/>
              <w:ind w:firstLineChars="50" w:firstLine="105"/>
              <w:jc w:val="both"/>
              <w:rPr>
                <w:sz w:val="21"/>
                <w:szCs w:val="21"/>
              </w:rPr>
            </w:pPr>
          </w:p>
          <w:p w14:paraId="246A15BF" w14:textId="77777777" w:rsidR="001E746A" w:rsidRPr="00845FE2" w:rsidRDefault="001E746A" w:rsidP="001E746A">
            <w:pPr>
              <w:rPr>
                <w:rFonts w:ascii="Times New Roman" w:hAnsi="Times New Roman" w:cs="Times New Roman"/>
                <w:b/>
                <w:color w:val="FF0000"/>
                <w:szCs w:val="21"/>
              </w:rPr>
            </w:pPr>
            <w:r w:rsidRPr="00845FE2">
              <w:rPr>
                <w:rFonts w:ascii="Times New Roman" w:hAnsi="Times New Roman" w:cs="Times New Roman"/>
                <w:b/>
                <w:color w:val="FF0000"/>
                <w:szCs w:val="21"/>
              </w:rPr>
              <w:t>VIII. Final provision</w:t>
            </w:r>
          </w:p>
          <w:p w14:paraId="14D0FC7B" w14:textId="77777777" w:rsidR="001E746A" w:rsidRPr="001E746A" w:rsidRDefault="001E746A" w:rsidP="001E746A">
            <w:pPr>
              <w:pStyle w:val="Default"/>
              <w:jc w:val="both"/>
              <w:rPr>
                <w:sz w:val="21"/>
                <w:szCs w:val="21"/>
              </w:rPr>
            </w:pPr>
          </w:p>
          <w:p w14:paraId="3072C816" w14:textId="77777777" w:rsidR="001E746A" w:rsidRPr="001E746A" w:rsidRDefault="00A35D37" w:rsidP="001E746A">
            <w:pPr>
              <w:autoSpaceDE w:val="0"/>
              <w:autoSpaceDN w:val="0"/>
              <w:adjustRightInd w:val="0"/>
              <w:rPr>
                <w:rFonts w:ascii="Times New Roman" w:hAnsi="Times New Roman" w:cs="Times New Roman"/>
                <w:color w:val="000000"/>
                <w:kern w:val="0"/>
                <w:szCs w:val="21"/>
              </w:rPr>
            </w:pPr>
            <w:r>
              <w:rPr>
                <w:rFonts w:ascii="Times New Roman" w:hAnsi="Times New Roman" w:cs="Times New Roman"/>
                <w:color w:val="000000"/>
                <w:kern w:val="0"/>
                <w:szCs w:val="21"/>
              </w:rPr>
              <w:t>20</w:t>
            </w:r>
            <w:r w:rsidR="001E746A" w:rsidRPr="001E746A">
              <w:rPr>
                <w:rFonts w:ascii="Times New Roman" w:hAnsi="Times New Roman" w:cs="Times New Roman"/>
                <w:color w:val="000000"/>
                <w:kern w:val="0"/>
                <w:szCs w:val="21"/>
              </w:rPr>
              <w:t>. This CMM shall apply to sharks caught in association with fisheries managed under the WCPF Convention, and to sharks listed in Annex 1 of the 1982 Convention</w:t>
            </w:r>
            <w:r w:rsidR="00A53AA7" w:rsidRPr="001B2F33">
              <w:rPr>
                <w:rFonts w:ascii="Times New Roman" w:hAnsi="Times New Roman" w:cs="Times New Roman" w:hint="eastAsia"/>
                <w:color w:val="FF0000"/>
                <w:kern w:val="0"/>
                <w:szCs w:val="21"/>
              </w:rPr>
              <w:t xml:space="preserve"> as well as mantas and </w:t>
            </w:r>
            <w:proofErr w:type="spellStart"/>
            <w:r w:rsidR="00A53AA7" w:rsidRPr="001B2F33">
              <w:rPr>
                <w:rFonts w:ascii="Times New Roman" w:hAnsi="Times New Roman" w:cs="Times New Roman" w:hint="eastAsia"/>
                <w:color w:val="FF0000"/>
                <w:kern w:val="0"/>
                <w:szCs w:val="21"/>
              </w:rPr>
              <w:t>mobulas</w:t>
            </w:r>
            <w:proofErr w:type="spellEnd"/>
            <w:r w:rsidR="001E746A" w:rsidRPr="001B2F33">
              <w:rPr>
                <w:rFonts w:ascii="Times New Roman" w:hAnsi="Times New Roman" w:cs="Times New Roman"/>
                <w:color w:val="FF0000"/>
                <w:kern w:val="0"/>
                <w:szCs w:val="21"/>
              </w:rPr>
              <w:t>.</w:t>
            </w:r>
          </w:p>
          <w:p w14:paraId="3E72BFD2" w14:textId="77777777" w:rsidR="001E746A" w:rsidRPr="00F604F8" w:rsidRDefault="001E746A" w:rsidP="001E746A">
            <w:pPr>
              <w:autoSpaceDE w:val="0"/>
              <w:autoSpaceDN w:val="0"/>
              <w:adjustRightInd w:val="0"/>
              <w:rPr>
                <w:rFonts w:ascii="Times New Roman" w:hAnsi="Times New Roman" w:cs="Times New Roman"/>
                <w:color w:val="000000"/>
                <w:kern w:val="0"/>
                <w:szCs w:val="21"/>
              </w:rPr>
            </w:pPr>
          </w:p>
          <w:p w14:paraId="5335AE3C" w14:textId="740617A2" w:rsidR="001E746A" w:rsidRDefault="00A35D37" w:rsidP="001E746A">
            <w:pPr>
              <w:autoSpaceDE w:val="0"/>
              <w:autoSpaceDN w:val="0"/>
              <w:adjustRightInd w:val="0"/>
              <w:rPr>
                <w:rFonts w:ascii="Times New Roman" w:hAnsi="Times New Roman" w:cs="Times New Roman"/>
                <w:color w:val="000000"/>
                <w:kern w:val="0"/>
                <w:szCs w:val="21"/>
              </w:rPr>
            </w:pPr>
            <w:r>
              <w:rPr>
                <w:rFonts w:ascii="Times New Roman" w:hAnsi="Times New Roman" w:cs="Times New Roman"/>
                <w:color w:val="FF0000"/>
                <w:kern w:val="0"/>
                <w:szCs w:val="21"/>
              </w:rPr>
              <w:t>21</w:t>
            </w:r>
            <w:r w:rsidR="001E746A" w:rsidRPr="00AE39DA">
              <w:rPr>
                <w:rFonts w:ascii="Times New Roman" w:hAnsi="Times New Roman" w:cs="Times New Roman"/>
                <w:color w:val="FF0000"/>
                <w:kern w:val="0"/>
                <w:szCs w:val="21"/>
              </w:rPr>
              <w:t>. On the basis of advice from the SC</w:t>
            </w:r>
            <w:r w:rsidR="00F604F8" w:rsidRPr="00AE39DA">
              <w:rPr>
                <w:rFonts w:ascii="Times New Roman" w:hAnsi="Times New Roman" w:cs="Times New Roman" w:hint="eastAsia"/>
                <w:color w:val="FF0000"/>
                <w:kern w:val="0"/>
                <w:szCs w:val="21"/>
              </w:rPr>
              <w:t xml:space="preserve"> and </w:t>
            </w:r>
            <w:r w:rsidR="001E746A" w:rsidRPr="00AE39DA">
              <w:rPr>
                <w:rFonts w:ascii="Times New Roman" w:hAnsi="Times New Roman" w:cs="Times New Roman"/>
                <w:color w:val="FF0000"/>
                <w:kern w:val="0"/>
                <w:szCs w:val="21"/>
              </w:rPr>
              <w:t>the TCC</w:t>
            </w:r>
            <w:r w:rsidR="00F604F8" w:rsidRPr="00AE39DA">
              <w:rPr>
                <w:rFonts w:ascii="Times New Roman" w:hAnsi="Times New Roman" w:cs="Times New Roman" w:hint="eastAsia"/>
                <w:color w:val="FF0000"/>
                <w:kern w:val="0"/>
                <w:szCs w:val="21"/>
              </w:rPr>
              <w:t xml:space="preserve">, </w:t>
            </w:r>
            <w:r w:rsidR="001E746A" w:rsidRPr="00AE39DA">
              <w:rPr>
                <w:rFonts w:ascii="Times New Roman" w:hAnsi="Times New Roman" w:cs="Times New Roman"/>
                <w:color w:val="FF0000"/>
                <w:kern w:val="0"/>
                <w:szCs w:val="21"/>
              </w:rPr>
              <w:t xml:space="preserve">the Commission shall review </w:t>
            </w:r>
            <w:r w:rsidR="00F604F8" w:rsidRPr="00AE39DA">
              <w:rPr>
                <w:rFonts w:ascii="Times New Roman" w:hAnsi="Times New Roman" w:cs="Times New Roman" w:hint="eastAsia"/>
                <w:color w:val="FF0000"/>
                <w:kern w:val="0"/>
                <w:szCs w:val="21"/>
              </w:rPr>
              <w:t xml:space="preserve">from time to time </w:t>
            </w:r>
            <w:r w:rsidR="001E746A" w:rsidRPr="00AE39DA">
              <w:rPr>
                <w:rFonts w:ascii="Times New Roman" w:hAnsi="Times New Roman" w:cs="Times New Roman"/>
                <w:color w:val="FF0000"/>
                <w:kern w:val="0"/>
                <w:szCs w:val="21"/>
              </w:rPr>
              <w:t>the implem</w:t>
            </w:r>
            <w:r w:rsidR="000E1CF5">
              <w:rPr>
                <w:rFonts w:ascii="Times New Roman" w:hAnsi="Times New Roman" w:cs="Times New Roman"/>
                <w:color w:val="FF0000"/>
                <w:kern w:val="0"/>
                <w:szCs w:val="21"/>
              </w:rPr>
              <w:t xml:space="preserve">entation and effectiveness of </w:t>
            </w:r>
            <w:r w:rsidR="00F604F8" w:rsidRPr="00AE39DA">
              <w:rPr>
                <w:rFonts w:ascii="Times New Roman" w:hAnsi="Times New Roman" w:cs="Times New Roman" w:hint="eastAsia"/>
                <w:color w:val="FF0000"/>
                <w:kern w:val="0"/>
                <w:szCs w:val="21"/>
              </w:rPr>
              <w:t>this CMM</w:t>
            </w:r>
            <w:r w:rsidR="001E746A" w:rsidRPr="00AE39DA">
              <w:rPr>
                <w:rFonts w:ascii="Times New Roman" w:hAnsi="Times New Roman" w:cs="Times New Roman"/>
                <w:color w:val="FF0000"/>
                <w:kern w:val="0"/>
                <w:szCs w:val="21"/>
              </w:rPr>
              <w:t xml:space="preserve">, and </w:t>
            </w:r>
            <w:r w:rsidR="00F604F8" w:rsidRPr="00AE39DA">
              <w:rPr>
                <w:rFonts w:ascii="Times New Roman" w:hAnsi="Times New Roman" w:cs="Times New Roman" w:hint="eastAsia"/>
                <w:color w:val="FF0000"/>
                <w:kern w:val="0"/>
                <w:szCs w:val="21"/>
              </w:rPr>
              <w:t xml:space="preserve">amend </w:t>
            </w:r>
            <w:r w:rsidR="00A53AA7">
              <w:rPr>
                <w:rFonts w:ascii="Times New Roman" w:hAnsi="Times New Roman" w:cs="Times New Roman" w:hint="eastAsia"/>
                <w:color w:val="FF0000"/>
                <w:kern w:val="0"/>
                <w:szCs w:val="21"/>
              </w:rPr>
              <w:t xml:space="preserve">it </w:t>
            </w:r>
            <w:r w:rsidR="001E746A" w:rsidRPr="00AE39DA">
              <w:rPr>
                <w:rFonts w:ascii="Times New Roman" w:hAnsi="Times New Roman" w:cs="Times New Roman"/>
                <w:color w:val="FF0000"/>
                <w:kern w:val="0"/>
                <w:szCs w:val="21"/>
              </w:rPr>
              <w:t>as appropriate.</w:t>
            </w:r>
            <w:r w:rsidR="001E746A" w:rsidRPr="001E746A">
              <w:rPr>
                <w:rFonts w:ascii="Times New Roman" w:hAnsi="Times New Roman" w:cs="Times New Roman"/>
                <w:color w:val="000000"/>
                <w:kern w:val="0"/>
                <w:szCs w:val="21"/>
              </w:rPr>
              <w:t xml:space="preserve"> </w:t>
            </w:r>
          </w:p>
          <w:p w14:paraId="4D6A108F" w14:textId="77777777" w:rsidR="00A53AA7" w:rsidRPr="001E746A" w:rsidRDefault="00A53AA7" w:rsidP="001E746A">
            <w:pPr>
              <w:autoSpaceDE w:val="0"/>
              <w:autoSpaceDN w:val="0"/>
              <w:adjustRightInd w:val="0"/>
              <w:rPr>
                <w:rFonts w:ascii="Times New Roman" w:hAnsi="Times New Roman" w:cs="Times New Roman"/>
                <w:color w:val="000000"/>
                <w:kern w:val="0"/>
                <w:szCs w:val="21"/>
              </w:rPr>
            </w:pPr>
          </w:p>
          <w:p w14:paraId="790A12D7" w14:textId="77777777" w:rsidR="00F604F8" w:rsidRPr="00F604F8" w:rsidRDefault="00F604F8" w:rsidP="001E746A">
            <w:pPr>
              <w:autoSpaceDE w:val="0"/>
              <w:autoSpaceDN w:val="0"/>
              <w:adjustRightInd w:val="0"/>
              <w:rPr>
                <w:rFonts w:ascii="Times New Roman" w:hAnsi="Times New Roman" w:cs="Times New Roman"/>
                <w:color w:val="000000"/>
                <w:kern w:val="0"/>
                <w:szCs w:val="21"/>
              </w:rPr>
            </w:pPr>
          </w:p>
          <w:p w14:paraId="1281BA98" w14:textId="77777777" w:rsidR="001E746A" w:rsidRPr="00AE39DA" w:rsidRDefault="001E746A" w:rsidP="001E746A">
            <w:pPr>
              <w:autoSpaceDE w:val="0"/>
              <w:autoSpaceDN w:val="0"/>
              <w:adjustRightInd w:val="0"/>
              <w:jc w:val="left"/>
              <w:rPr>
                <w:rFonts w:ascii="Times New Roman" w:hAnsi="Times New Roman" w:cs="Times New Roman"/>
                <w:color w:val="FF0000"/>
                <w:kern w:val="0"/>
                <w:szCs w:val="21"/>
              </w:rPr>
            </w:pPr>
            <w:r w:rsidRPr="00AE39DA">
              <w:rPr>
                <w:rFonts w:ascii="Times New Roman" w:hAnsi="Times New Roman" w:cs="Times New Roman"/>
                <w:color w:val="FF0000"/>
                <w:kern w:val="0"/>
                <w:szCs w:val="21"/>
              </w:rPr>
              <w:t>2</w:t>
            </w:r>
            <w:r w:rsidR="00A35D37">
              <w:rPr>
                <w:rFonts w:ascii="Times New Roman" w:hAnsi="Times New Roman" w:cs="Times New Roman" w:hint="eastAsia"/>
                <w:color w:val="FF0000"/>
                <w:kern w:val="0"/>
                <w:szCs w:val="21"/>
              </w:rPr>
              <w:t>2</w:t>
            </w:r>
            <w:r w:rsidRPr="00AE39DA">
              <w:rPr>
                <w:rFonts w:ascii="Times New Roman" w:hAnsi="Times New Roman" w:cs="Times New Roman"/>
                <w:color w:val="FF0000"/>
                <w:kern w:val="0"/>
                <w:szCs w:val="21"/>
              </w:rPr>
              <w:t xml:space="preserve">. This CMM shall replace 2010-07, 2011-04, 2012-04, 2013-08, and 2014-05. </w:t>
            </w:r>
          </w:p>
          <w:p w14:paraId="15E00FB2" w14:textId="77777777" w:rsidR="000E1CF5" w:rsidRDefault="000E1CF5" w:rsidP="001E746A">
            <w:pPr>
              <w:autoSpaceDE w:val="0"/>
              <w:autoSpaceDN w:val="0"/>
              <w:adjustRightInd w:val="0"/>
              <w:jc w:val="left"/>
              <w:rPr>
                <w:rFonts w:ascii="Times New Roman" w:hAnsi="Times New Roman" w:cs="Times New Roman"/>
                <w:color w:val="000000"/>
                <w:kern w:val="0"/>
                <w:szCs w:val="21"/>
              </w:rPr>
            </w:pPr>
          </w:p>
          <w:p w14:paraId="60F692C2" w14:textId="77777777" w:rsidR="001B2F33" w:rsidRDefault="001B2F33" w:rsidP="001E746A">
            <w:pPr>
              <w:autoSpaceDE w:val="0"/>
              <w:autoSpaceDN w:val="0"/>
              <w:adjustRightInd w:val="0"/>
              <w:jc w:val="left"/>
              <w:rPr>
                <w:rFonts w:ascii="Times New Roman" w:hAnsi="Times New Roman" w:cs="Times New Roman"/>
                <w:color w:val="000000"/>
                <w:kern w:val="0"/>
                <w:szCs w:val="21"/>
              </w:rPr>
            </w:pPr>
          </w:p>
          <w:p w14:paraId="6E6913FC" w14:textId="77777777" w:rsidR="001B2F33" w:rsidRDefault="001B2F33" w:rsidP="001E746A">
            <w:pPr>
              <w:autoSpaceDE w:val="0"/>
              <w:autoSpaceDN w:val="0"/>
              <w:adjustRightInd w:val="0"/>
              <w:jc w:val="left"/>
              <w:rPr>
                <w:rFonts w:ascii="Times New Roman" w:hAnsi="Times New Roman" w:cs="Times New Roman"/>
                <w:color w:val="000000"/>
                <w:kern w:val="0"/>
                <w:szCs w:val="21"/>
              </w:rPr>
            </w:pPr>
          </w:p>
          <w:p w14:paraId="50309FE2" w14:textId="77777777" w:rsidR="001B2F33" w:rsidRDefault="001B2F33" w:rsidP="001E746A">
            <w:pPr>
              <w:autoSpaceDE w:val="0"/>
              <w:autoSpaceDN w:val="0"/>
              <w:adjustRightInd w:val="0"/>
              <w:jc w:val="left"/>
              <w:rPr>
                <w:rFonts w:ascii="Times New Roman" w:hAnsi="Times New Roman" w:cs="Times New Roman"/>
                <w:color w:val="000000"/>
                <w:kern w:val="0"/>
                <w:szCs w:val="21"/>
              </w:rPr>
            </w:pPr>
          </w:p>
          <w:p w14:paraId="74728C52" w14:textId="77777777" w:rsidR="001B2F33" w:rsidRDefault="001B2F33" w:rsidP="001E746A">
            <w:pPr>
              <w:autoSpaceDE w:val="0"/>
              <w:autoSpaceDN w:val="0"/>
              <w:adjustRightInd w:val="0"/>
              <w:jc w:val="left"/>
              <w:rPr>
                <w:rFonts w:ascii="Times New Roman" w:hAnsi="Times New Roman" w:cs="Times New Roman"/>
                <w:color w:val="000000"/>
                <w:kern w:val="0"/>
                <w:szCs w:val="21"/>
              </w:rPr>
            </w:pPr>
          </w:p>
          <w:p w14:paraId="4FC6D52A" w14:textId="77777777" w:rsidR="00A53FC0" w:rsidRDefault="000E1CF5" w:rsidP="001E746A">
            <w:pPr>
              <w:pStyle w:val="Default"/>
              <w:rPr>
                <w:sz w:val="21"/>
                <w:szCs w:val="21"/>
              </w:rPr>
            </w:pPr>
            <w:r w:rsidRPr="000E1CF5">
              <w:rPr>
                <w:sz w:val="21"/>
                <w:szCs w:val="21"/>
              </w:rPr>
              <w:lastRenderedPageBreak/>
              <w:t>Annex 1: Schematic diagram of a shark line</w:t>
            </w:r>
          </w:p>
          <w:p w14:paraId="010ED849" w14:textId="697E2338" w:rsidR="000E1CF5" w:rsidRPr="001B2F33" w:rsidRDefault="000E1CF5" w:rsidP="001B2F33">
            <w:pPr>
              <w:pStyle w:val="Default"/>
              <w:rPr>
                <w:sz w:val="21"/>
                <w:szCs w:val="21"/>
              </w:rPr>
            </w:pPr>
            <w:r>
              <w:rPr>
                <w:noProof/>
                <w:sz w:val="21"/>
                <w:szCs w:val="21"/>
              </w:rPr>
              <w:drawing>
                <wp:inline distT="0" distB="0" distL="0" distR="0" wp14:anchorId="57026727" wp14:editId="42981F53">
                  <wp:extent cx="3575198" cy="2069960"/>
                  <wp:effectExtent l="0" t="0" r="635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5339" cy="2087411"/>
                          </a:xfrm>
                          <a:prstGeom prst="rect">
                            <a:avLst/>
                          </a:prstGeom>
                          <a:noFill/>
                          <a:ln>
                            <a:noFill/>
                          </a:ln>
                        </pic:spPr>
                      </pic:pic>
                    </a:graphicData>
                  </a:graphic>
                </wp:inline>
              </w:drawing>
            </w:r>
          </w:p>
        </w:tc>
        <w:tc>
          <w:tcPr>
            <w:tcW w:w="3036" w:type="dxa"/>
          </w:tcPr>
          <w:p w14:paraId="318C2A9C"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lastRenderedPageBreak/>
              <w:t>CMM 2010-07 1st preamble</w:t>
            </w:r>
            <w:r w:rsidR="00966B20">
              <w:rPr>
                <w:rFonts w:ascii="Times New Roman" w:hAnsi="Times New Roman" w:cs="Times New Roman" w:hint="eastAsia"/>
                <w:szCs w:val="21"/>
              </w:rPr>
              <w:t xml:space="preserve"> and 2nd preamble combined</w:t>
            </w:r>
          </w:p>
          <w:p w14:paraId="694B5E17" w14:textId="1D8DE77B" w:rsidR="001E746A" w:rsidRPr="001E746A" w:rsidRDefault="001E746A" w:rsidP="001E746A">
            <w:pPr>
              <w:rPr>
                <w:rFonts w:ascii="Times New Roman" w:hAnsi="Times New Roman" w:cs="Times New Roman"/>
                <w:szCs w:val="21"/>
              </w:rPr>
            </w:pPr>
          </w:p>
          <w:p w14:paraId="0B657F46" w14:textId="77777777" w:rsidR="001E746A" w:rsidRPr="001E746A" w:rsidRDefault="001E746A" w:rsidP="001E746A">
            <w:pPr>
              <w:rPr>
                <w:rFonts w:ascii="Times New Roman" w:hAnsi="Times New Roman" w:cs="Times New Roman"/>
                <w:szCs w:val="21"/>
              </w:rPr>
            </w:pPr>
          </w:p>
          <w:p w14:paraId="4FD0533B" w14:textId="77777777" w:rsidR="001E746A" w:rsidRPr="001E746A" w:rsidRDefault="001E746A" w:rsidP="001E746A">
            <w:pPr>
              <w:rPr>
                <w:rFonts w:ascii="Times New Roman" w:hAnsi="Times New Roman" w:cs="Times New Roman"/>
                <w:szCs w:val="21"/>
              </w:rPr>
            </w:pPr>
          </w:p>
          <w:p w14:paraId="0615DE1F"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2010-07 3rd preamble</w:t>
            </w:r>
          </w:p>
          <w:p w14:paraId="0FF6FD04" w14:textId="77777777" w:rsidR="001E746A" w:rsidRPr="001E746A" w:rsidRDefault="001E746A" w:rsidP="001E746A">
            <w:pPr>
              <w:rPr>
                <w:rFonts w:ascii="Times New Roman" w:hAnsi="Times New Roman" w:cs="Times New Roman"/>
                <w:szCs w:val="21"/>
              </w:rPr>
            </w:pPr>
          </w:p>
          <w:p w14:paraId="11554D4F" w14:textId="77777777" w:rsidR="001E746A" w:rsidRPr="002C684F" w:rsidRDefault="001E746A" w:rsidP="001E746A">
            <w:pPr>
              <w:rPr>
                <w:rFonts w:ascii="Times New Roman" w:hAnsi="Times New Roman" w:cs="Times New Roman"/>
                <w:szCs w:val="21"/>
              </w:rPr>
            </w:pPr>
            <w:r w:rsidRPr="001E746A">
              <w:rPr>
                <w:rFonts w:ascii="Times New Roman" w:hAnsi="Times New Roman" w:cs="Times New Roman"/>
                <w:szCs w:val="21"/>
              </w:rPr>
              <w:t>CMM 2010-07 4th preamble</w:t>
            </w:r>
          </w:p>
          <w:p w14:paraId="108394C9" w14:textId="77777777" w:rsidR="001E746A" w:rsidRPr="001E746A" w:rsidRDefault="001E746A" w:rsidP="001E746A">
            <w:pPr>
              <w:rPr>
                <w:rFonts w:ascii="Times New Roman" w:hAnsi="Times New Roman" w:cs="Times New Roman"/>
                <w:szCs w:val="21"/>
              </w:rPr>
            </w:pPr>
          </w:p>
          <w:p w14:paraId="22EFA8A1" w14:textId="77777777" w:rsidR="001E746A" w:rsidRDefault="001E746A" w:rsidP="001E746A">
            <w:pPr>
              <w:rPr>
                <w:rFonts w:ascii="Times New Roman" w:hAnsi="Times New Roman" w:cs="Times New Roman"/>
                <w:szCs w:val="21"/>
              </w:rPr>
            </w:pPr>
          </w:p>
          <w:p w14:paraId="5F24F883" w14:textId="77777777" w:rsidR="00A53FC0" w:rsidRPr="001E746A" w:rsidRDefault="00A53FC0" w:rsidP="001E746A">
            <w:pPr>
              <w:rPr>
                <w:rFonts w:ascii="Times New Roman" w:hAnsi="Times New Roman" w:cs="Times New Roman"/>
                <w:szCs w:val="21"/>
              </w:rPr>
            </w:pPr>
          </w:p>
          <w:p w14:paraId="285E9322" w14:textId="77777777" w:rsidR="002C684F" w:rsidRDefault="002C684F" w:rsidP="001E746A">
            <w:pPr>
              <w:rPr>
                <w:rFonts w:ascii="Times New Roman" w:hAnsi="Times New Roman" w:cs="Times New Roman"/>
                <w:szCs w:val="21"/>
              </w:rPr>
            </w:pPr>
          </w:p>
          <w:p w14:paraId="4F3F3526" w14:textId="77777777" w:rsidR="001E746A" w:rsidRPr="002C684F" w:rsidRDefault="001E746A" w:rsidP="001E746A">
            <w:pPr>
              <w:rPr>
                <w:rFonts w:ascii="Times New Roman" w:hAnsi="Times New Roman" w:cs="Times New Roman"/>
                <w:szCs w:val="21"/>
              </w:rPr>
            </w:pPr>
            <w:r w:rsidRPr="001E746A">
              <w:rPr>
                <w:rFonts w:ascii="Times New Roman" w:hAnsi="Times New Roman" w:cs="Times New Roman"/>
                <w:szCs w:val="21"/>
              </w:rPr>
              <w:t>CMM 2010-07 5th preamble</w:t>
            </w:r>
          </w:p>
          <w:p w14:paraId="46E6DCAE" w14:textId="77777777" w:rsidR="001E746A" w:rsidRPr="001E746A" w:rsidRDefault="001E746A" w:rsidP="001E746A">
            <w:pPr>
              <w:rPr>
                <w:rFonts w:ascii="Times New Roman" w:hAnsi="Times New Roman" w:cs="Times New Roman"/>
                <w:szCs w:val="21"/>
              </w:rPr>
            </w:pPr>
          </w:p>
          <w:p w14:paraId="21ACCBF1" w14:textId="77777777" w:rsidR="002C684F" w:rsidRDefault="002C684F" w:rsidP="001E746A">
            <w:pPr>
              <w:rPr>
                <w:rFonts w:ascii="Times New Roman" w:hAnsi="Times New Roman" w:cs="Times New Roman"/>
                <w:szCs w:val="21"/>
              </w:rPr>
            </w:pPr>
          </w:p>
          <w:p w14:paraId="7D189006"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 xml:space="preserve">CMM 2010-07 6th preamble </w:t>
            </w:r>
            <w:r w:rsidRPr="00447553">
              <w:rPr>
                <w:rFonts w:ascii="Times New Roman" w:hAnsi="Times New Roman" w:cs="Times New Roman"/>
                <w:szCs w:val="21"/>
              </w:rPr>
              <w:t>(updated)</w:t>
            </w:r>
          </w:p>
          <w:p w14:paraId="325A2E37" w14:textId="77777777" w:rsidR="001E746A" w:rsidRDefault="001E746A" w:rsidP="001E746A">
            <w:pPr>
              <w:rPr>
                <w:rFonts w:ascii="Times New Roman" w:hAnsi="Times New Roman" w:cs="Times New Roman"/>
                <w:szCs w:val="21"/>
              </w:rPr>
            </w:pPr>
          </w:p>
          <w:p w14:paraId="48ABCD85" w14:textId="77777777" w:rsidR="00447553" w:rsidRDefault="00447553" w:rsidP="001E746A">
            <w:pPr>
              <w:rPr>
                <w:rFonts w:ascii="Times New Roman" w:hAnsi="Times New Roman" w:cs="Times New Roman"/>
                <w:szCs w:val="21"/>
              </w:rPr>
            </w:pPr>
          </w:p>
          <w:p w14:paraId="01F8437B" w14:textId="77777777" w:rsidR="000E1CF5" w:rsidRPr="00447553" w:rsidRDefault="000E1CF5" w:rsidP="001E746A">
            <w:pPr>
              <w:rPr>
                <w:rFonts w:ascii="Times New Roman" w:hAnsi="Times New Roman" w:cs="Times New Roman"/>
                <w:szCs w:val="21"/>
              </w:rPr>
            </w:pPr>
          </w:p>
          <w:p w14:paraId="2C418932" w14:textId="77777777" w:rsidR="00A35D37" w:rsidRPr="000E1CF5" w:rsidRDefault="00BE145D" w:rsidP="001E746A">
            <w:pPr>
              <w:rPr>
                <w:rFonts w:ascii="Times New Roman" w:hAnsi="Times New Roman" w:cs="Times New Roman"/>
                <w:szCs w:val="21"/>
              </w:rPr>
            </w:pPr>
            <w:r w:rsidRPr="00447553">
              <w:rPr>
                <w:rFonts w:ascii="Times New Roman" w:hAnsi="Times New Roman" w:cs="Times New Roman"/>
                <w:szCs w:val="21"/>
              </w:rPr>
              <w:t>New preamble as a basis for specific measures for these species</w:t>
            </w:r>
          </w:p>
          <w:p w14:paraId="69390FE4" w14:textId="1F67C6BC" w:rsidR="001E746A" w:rsidRPr="00447553" w:rsidRDefault="00BE145D" w:rsidP="001E746A">
            <w:pPr>
              <w:rPr>
                <w:rFonts w:ascii="Times New Roman" w:hAnsi="Times New Roman" w:cs="Times New Roman"/>
                <w:szCs w:val="21"/>
              </w:rPr>
            </w:pPr>
            <w:r w:rsidRPr="00447553">
              <w:rPr>
                <w:rFonts w:ascii="Times New Roman" w:hAnsi="Times New Roman" w:cs="Times New Roman" w:hint="eastAsia"/>
                <w:szCs w:val="21"/>
              </w:rPr>
              <w:t xml:space="preserve">CMM 2014-05 </w:t>
            </w:r>
            <w:r w:rsidR="00966B20">
              <w:rPr>
                <w:rFonts w:ascii="Times New Roman" w:hAnsi="Times New Roman" w:cs="Times New Roman"/>
                <w:szCs w:val="21"/>
              </w:rPr>
              <w:t>Chapeau</w:t>
            </w:r>
          </w:p>
          <w:p w14:paraId="4D238EAB" w14:textId="77777777" w:rsidR="001E746A" w:rsidRDefault="001E746A" w:rsidP="001E746A">
            <w:pPr>
              <w:rPr>
                <w:rFonts w:ascii="Times New Roman" w:hAnsi="Times New Roman" w:cs="Times New Roman"/>
                <w:szCs w:val="21"/>
              </w:rPr>
            </w:pPr>
          </w:p>
          <w:p w14:paraId="27D456F0" w14:textId="77777777" w:rsidR="001B2F33" w:rsidRPr="001E746A" w:rsidRDefault="001B2F33" w:rsidP="001E746A">
            <w:pPr>
              <w:rPr>
                <w:rFonts w:ascii="Times New Roman" w:hAnsi="Times New Roman" w:cs="Times New Roman"/>
                <w:szCs w:val="21"/>
              </w:rPr>
            </w:pPr>
          </w:p>
          <w:p w14:paraId="68252516" w14:textId="77777777" w:rsidR="00966B20" w:rsidRDefault="00966B20" w:rsidP="001E746A">
            <w:pPr>
              <w:rPr>
                <w:rFonts w:ascii="Times New Roman" w:hAnsi="Times New Roman" w:cs="Times New Roman"/>
                <w:szCs w:val="21"/>
              </w:rPr>
            </w:pPr>
          </w:p>
          <w:p w14:paraId="740CBD91" w14:textId="77777777" w:rsidR="001E746A" w:rsidRDefault="001E746A" w:rsidP="001E746A">
            <w:pPr>
              <w:rPr>
                <w:rFonts w:ascii="Times New Roman" w:hAnsi="Times New Roman" w:cs="Times New Roman"/>
                <w:szCs w:val="21"/>
              </w:rPr>
            </w:pPr>
            <w:r w:rsidRPr="001E746A">
              <w:rPr>
                <w:rFonts w:ascii="Times New Roman" w:hAnsi="Times New Roman" w:cs="Times New Roman"/>
                <w:szCs w:val="21"/>
              </w:rPr>
              <w:t>CMM 2010-07 Operative para 1</w:t>
            </w:r>
            <w:r w:rsidR="000E1CF5">
              <w:rPr>
                <w:rFonts w:ascii="Times New Roman" w:hAnsi="Times New Roman" w:cs="Times New Roman"/>
                <w:szCs w:val="21"/>
              </w:rPr>
              <w:t xml:space="preserve"> </w:t>
            </w:r>
          </w:p>
          <w:p w14:paraId="27D15831" w14:textId="4B88C025" w:rsidR="000E1CF5" w:rsidRPr="001E746A" w:rsidRDefault="00031275" w:rsidP="001E746A">
            <w:pPr>
              <w:rPr>
                <w:rFonts w:ascii="Times New Roman" w:hAnsi="Times New Roman" w:cs="Times New Roman"/>
                <w:szCs w:val="21"/>
              </w:rPr>
            </w:pPr>
            <w:r>
              <w:rPr>
                <w:rFonts w:ascii="Times New Roman" w:hAnsi="Times New Roman" w:cs="Times New Roman" w:hint="eastAsia"/>
                <w:szCs w:val="21"/>
              </w:rPr>
              <w:lastRenderedPageBreak/>
              <w:t>See Endnote 4</w:t>
            </w:r>
          </w:p>
          <w:p w14:paraId="253114A9" w14:textId="77777777" w:rsidR="002C684F" w:rsidRDefault="002C684F" w:rsidP="001E746A">
            <w:pPr>
              <w:rPr>
                <w:rFonts w:ascii="Times New Roman" w:hAnsi="Times New Roman" w:cs="Times New Roman"/>
                <w:szCs w:val="21"/>
              </w:rPr>
            </w:pPr>
          </w:p>
          <w:p w14:paraId="66F26E76"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2010-07 Operative para 3</w:t>
            </w:r>
          </w:p>
          <w:p w14:paraId="7D848140" w14:textId="77777777" w:rsidR="001E746A" w:rsidRPr="001E746A" w:rsidRDefault="001E746A" w:rsidP="001E746A">
            <w:pPr>
              <w:rPr>
                <w:rFonts w:ascii="Times New Roman" w:hAnsi="Times New Roman" w:cs="Times New Roman"/>
                <w:szCs w:val="21"/>
              </w:rPr>
            </w:pPr>
          </w:p>
          <w:p w14:paraId="5F5F7307" w14:textId="77777777" w:rsidR="001E746A" w:rsidRPr="001E746A" w:rsidRDefault="001E746A" w:rsidP="001E746A">
            <w:pPr>
              <w:rPr>
                <w:rFonts w:ascii="Times New Roman" w:hAnsi="Times New Roman" w:cs="Times New Roman"/>
                <w:szCs w:val="21"/>
              </w:rPr>
            </w:pPr>
          </w:p>
          <w:p w14:paraId="6BCCBA44" w14:textId="77777777" w:rsidR="001E746A" w:rsidRDefault="001E746A" w:rsidP="001E746A">
            <w:pPr>
              <w:rPr>
                <w:rFonts w:ascii="Times New Roman" w:hAnsi="Times New Roman" w:cs="Times New Roman"/>
                <w:szCs w:val="21"/>
              </w:rPr>
            </w:pPr>
          </w:p>
          <w:p w14:paraId="2812C408" w14:textId="77777777" w:rsidR="006640D3" w:rsidRPr="001E746A" w:rsidRDefault="006640D3" w:rsidP="001E746A">
            <w:pPr>
              <w:rPr>
                <w:rFonts w:ascii="Times New Roman" w:hAnsi="Times New Roman" w:cs="Times New Roman"/>
                <w:szCs w:val="21"/>
              </w:rPr>
            </w:pPr>
          </w:p>
          <w:p w14:paraId="72F72E29"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2010-07 Operative para 4 (first sentence)</w:t>
            </w:r>
            <w:r w:rsidR="005F3E4A">
              <w:rPr>
                <w:rFonts w:ascii="Times New Roman" w:hAnsi="Times New Roman" w:cs="Times New Roman" w:hint="eastAsia"/>
                <w:szCs w:val="21"/>
              </w:rPr>
              <w:t>. See Endnote No.4</w:t>
            </w:r>
            <w:r w:rsidRPr="001E746A">
              <w:rPr>
                <w:rFonts w:ascii="Times New Roman" w:hAnsi="Times New Roman" w:cs="Times New Roman"/>
                <w:szCs w:val="21"/>
              </w:rPr>
              <w:t xml:space="preserve"> </w:t>
            </w:r>
          </w:p>
          <w:p w14:paraId="0FB2D122" w14:textId="77777777" w:rsidR="001E746A" w:rsidRPr="001E746A" w:rsidRDefault="001E746A" w:rsidP="001E746A">
            <w:pPr>
              <w:rPr>
                <w:rFonts w:ascii="Times New Roman" w:hAnsi="Times New Roman" w:cs="Times New Roman"/>
                <w:szCs w:val="21"/>
              </w:rPr>
            </w:pPr>
          </w:p>
          <w:p w14:paraId="5A0DD11A"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2011-04 Operative para 3 and CMM 2013-08 Operative para 3 combined</w:t>
            </w:r>
          </w:p>
          <w:p w14:paraId="5F1BC4C9"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2012-04 Operative para 6</w:t>
            </w:r>
          </w:p>
          <w:p w14:paraId="475933E7" w14:textId="77777777" w:rsidR="001E746A" w:rsidRPr="001E746A" w:rsidRDefault="001E746A" w:rsidP="001E746A">
            <w:pPr>
              <w:rPr>
                <w:rFonts w:ascii="Times New Roman" w:hAnsi="Times New Roman" w:cs="Times New Roman"/>
                <w:szCs w:val="21"/>
              </w:rPr>
            </w:pPr>
          </w:p>
          <w:p w14:paraId="4428F970" w14:textId="77777777" w:rsidR="001E746A" w:rsidRPr="001E746A" w:rsidRDefault="001E746A" w:rsidP="001E746A">
            <w:pPr>
              <w:rPr>
                <w:rFonts w:ascii="Times New Roman" w:hAnsi="Times New Roman" w:cs="Times New Roman"/>
                <w:szCs w:val="21"/>
              </w:rPr>
            </w:pPr>
          </w:p>
          <w:p w14:paraId="72F61354"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 xml:space="preserve">CMM 2010-07 Operative para 2 </w:t>
            </w:r>
          </w:p>
          <w:p w14:paraId="65506EF5" w14:textId="77777777" w:rsidR="006640D3" w:rsidRDefault="00A53AA7" w:rsidP="001E746A">
            <w:pPr>
              <w:rPr>
                <w:rFonts w:ascii="Times New Roman" w:hAnsi="Times New Roman" w:cs="Times New Roman"/>
                <w:szCs w:val="21"/>
              </w:rPr>
            </w:pPr>
            <w:r>
              <w:rPr>
                <w:rFonts w:ascii="Times New Roman" w:hAnsi="Times New Roman" w:cs="Times New Roman" w:hint="eastAsia"/>
                <w:szCs w:val="21"/>
              </w:rPr>
              <w:t xml:space="preserve">See </w:t>
            </w:r>
            <w:r w:rsidR="005F3E4A">
              <w:rPr>
                <w:rFonts w:ascii="Times New Roman" w:hAnsi="Times New Roman" w:cs="Times New Roman" w:hint="eastAsia"/>
                <w:szCs w:val="21"/>
              </w:rPr>
              <w:t>Endnote</w:t>
            </w:r>
            <w:r>
              <w:rPr>
                <w:rFonts w:ascii="Times New Roman" w:hAnsi="Times New Roman" w:cs="Times New Roman" w:hint="eastAsia"/>
                <w:szCs w:val="21"/>
              </w:rPr>
              <w:t xml:space="preserve"> No.</w:t>
            </w:r>
            <w:r w:rsidR="005F3E4A">
              <w:rPr>
                <w:rFonts w:ascii="Times New Roman" w:hAnsi="Times New Roman" w:cs="Times New Roman" w:hint="eastAsia"/>
                <w:szCs w:val="21"/>
              </w:rPr>
              <w:t>4</w:t>
            </w:r>
          </w:p>
          <w:p w14:paraId="59BD8724" w14:textId="77777777" w:rsidR="00AF0C2E" w:rsidRDefault="00AF0C2E" w:rsidP="001E746A">
            <w:pPr>
              <w:rPr>
                <w:rFonts w:ascii="Times New Roman" w:hAnsi="Times New Roman" w:cs="Times New Roman"/>
                <w:szCs w:val="21"/>
              </w:rPr>
            </w:pPr>
          </w:p>
          <w:p w14:paraId="56F65D9F" w14:textId="77777777" w:rsidR="001E746A" w:rsidRDefault="001E746A" w:rsidP="001E746A">
            <w:pPr>
              <w:rPr>
                <w:rFonts w:ascii="Times New Roman" w:hAnsi="Times New Roman" w:cs="Times New Roman"/>
                <w:szCs w:val="21"/>
              </w:rPr>
            </w:pPr>
            <w:r w:rsidRPr="001E746A">
              <w:rPr>
                <w:rFonts w:ascii="Times New Roman" w:hAnsi="Times New Roman" w:cs="Times New Roman"/>
                <w:szCs w:val="21"/>
              </w:rPr>
              <w:t>CMM 2010-07 Operative para 4 (second sentence)</w:t>
            </w:r>
          </w:p>
          <w:p w14:paraId="44728C08" w14:textId="77777777" w:rsidR="00A35D37" w:rsidRDefault="00A35D37" w:rsidP="001E746A">
            <w:pPr>
              <w:rPr>
                <w:rFonts w:ascii="Times New Roman" w:hAnsi="Times New Roman" w:cs="Times New Roman"/>
                <w:szCs w:val="21"/>
              </w:rPr>
            </w:pPr>
          </w:p>
          <w:p w14:paraId="7972DEA0" w14:textId="77777777" w:rsidR="001E746A" w:rsidRDefault="001E746A" w:rsidP="001E746A">
            <w:pPr>
              <w:rPr>
                <w:rFonts w:ascii="Times New Roman" w:hAnsi="Times New Roman" w:cs="Times New Roman"/>
                <w:szCs w:val="21"/>
              </w:rPr>
            </w:pPr>
            <w:r w:rsidRPr="001E746A">
              <w:rPr>
                <w:rFonts w:ascii="Times New Roman" w:hAnsi="Times New Roman" w:cs="Times New Roman"/>
                <w:szCs w:val="21"/>
              </w:rPr>
              <w:t>CMM 2010-07 Operative para 12</w:t>
            </w:r>
          </w:p>
          <w:p w14:paraId="46D3AA84"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2012-04 Operative para 3</w:t>
            </w:r>
            <w:r w:rsidR="007846AC">
              <w:rPr>
                <w:rFonts w:ascii="Times New Roman" w:hAnsi="Times New Roman" w:cs="Times New Roman" w:hint="eastAsia"/>
                <w:szCs w:val="21"/>
              </w:rPr>
              <w:t xml:space="preserve"> </w:t>
            </w:r>
            <w:r w:rsidR="007846AC">
              <w:rPr>
                <w:rFonts w:ascii="Times New Roman" w:hAnsi="Times New Roman" w:cs="Times New Roman" w:hint="eastAsia"/>
                <w:szCs w:val="21"/>
              </w:rPr>
              <w:lastRenderedPageBreak/>
              <w:t>(last part)</w:t>
            </w:r>
          </w:p>
          <w:p w14:paraId="414176AD" w14:textId="77777777" w:rsidR="001E746A" w:rsidRPr="002C684F" w:rsidRDefault="001E746A" w:rsidP="001E746A">
            <w:pPr>
              <w:rPr>
                <w:rFonts w:ascii="Times New Roman" w:hAnsi="Times New Roman" w:cs="Times New Roman"/>
                <w:szCs w:val="21"/>
              </w:rPr>
            </w:pPr>
          </w:p>
          <w:p w14:paraId="077293D5" w14:textId="77777777" w:rsidR="001E746A" w:rsidRPr="001E746A" w:rsidRDefault="001E746A" w:rsidP="001E746A">
            <w:pPr>
              <w:rPr>
                <w:rFonts w:ascii="Times New Roman" w:hAnsi="Times New Roman" w:cs="Times New Roman"/>
                <w:szCs w:val="21"/>
              </w:rPr>
            </w:pPr>
          </w:p>
          <w:p w14:paraId="519E02B5"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2010-07 Operative para 6</w:t>
            </w:r>
          </w:p>
          <w:p w14:paraId="35DAB9AA" w14:textId="77777777" w:rsidR="001E746A" w:rsidRPr="001E746A" w:rsidRDefault="001E746A" w:rsidP="001E746A">
            <w:pPr>
              <w:rPr>
                <w:rFonts w:ascii="Times New Roman" w:hAnsi="Times New Roman" w:cs="Times New Roman"/>
                <w:szCs w:val="21"/>
              </w:rPr>
            </w:pPr>
          </w:p>
          <w:p w14:paraId="2311756B" w14:textId="77777777" w:rsidR="001E746A" w:rsidRPr="001E746A" w:rsidRDefault="001E746A" w:rsidP="001E746A">
            <w:pPr>
              <w:rPr>
                <w:rFonts w:ascii="Times New Roman" w:hAnsi="Times New Roman" w:cs="Times New Roman"/>
                <w:szCs w:val="21"/>
              </w:rPr>
            </w:pPr>
          </w:p>
          <w:p w14:paraId="6FD2485C"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2010-07 Operative para 7</w:t>
            </w:r>
          </w:p>
          <w:p w14:paraId="712EDDFE" w14:textId="77777777" w:rsidR="001E746A" w:rsidRPr="001E746A" w:rsidRDefault="001E746A" w:rsidP="001E746A">
            <w:pPr>
              <w:rPr>
                <w:rFonts w:ascii="Times New Roman" w:hAnsi="Times New Roman" w:cs="Times New Roman"/>
                <w:szCs w:val="21"/>
              </w:rPr>
            </w:pPr>
          </w:p>
          <w:p w14:paraId="2E073AC2" w14:textId="77777777" w:rsidR="001E746A" w:rsidRPr="001E746A" w:rsidRDefault="001E746A" w:rsidP="001E746A">
            <w:pPr>
              <w:rPr>
                <w:rFonts w:ascii="Times New Roman" w:hAnsi="Times New Roman" w:cs="Times New Roman"/>
                <w:szCs w:val="21"/>
              </w:rPr>
            </w:pPr>
          </w:p>
          <w:p w14:paraId="6665E417" w14:textId="77777777" w:rsidR="001E746A" w:rsidRPr="001E746A" w:rsidRDefault="001E746A" w:rsidP="001E746A">
            <w:pPr>
              <w:rPr>
                <w:rFonts w:ascii="Times New Roman" w:hAnsi="Times New Roman" w:cs="Times New Roman"/>
                <w:szCs w:val="21"/>
              </w:rPr>
            </w:pPr>
          </w:p>
          <w:p w14:paraId="6DEC285C" w14:textId="77777777" w:rsidR="001E746A" w:rsidRPr="001E746A" w:rsidRDefault="001E746A" w:rsidP="001E746A">
            <w:pPr>
              <w:rPr>
                <w:rFonts w:ascii="Times New Roman" w:hAnsi="Times New Roman" w:cs="Times New Roman"/>
                <w:szCs w:val="21"/>
              </w:rPr>
            </w:pPr>
          </w:p>
          <w:p w14:paraId="17D541BE" w14:textId="77777777" w:rsidR="000E1CF5" w:rsidRDefault="000E1CF5" w:rsidP="001E746A">
            <w:pPr>
              <w:rPr>
                <w:rFonts w:ascii="Times New Roman" w:hAnsi="Times New Roman" w:cs="Times New Roman"/>
                <w:szCs w:val="21"/>
              </w:rPr>
            </w:pPr>
          </w:p>
          <w:p w14:paraId="6B47D449"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2010-07 Operative para 8</w:t>
            </w:r>
          </w:p>
          <w:p w14:paraId="3DA7F28D" w14:textId="77777777" w:rsidR="001E746A" w:rsidRPr="001E746A" w:rsidRDefault="001E746A" w:rsidP="001E746A">
            <w:pPr>
              <w:rPr>
                <w:rFonts w:ascii="Times New Roman" w:hAnsi="Times New Roman" w:cs="Times New Roman"/>
                <w:szCs w:val="21"/>
              </w:rPr>
            </w:pPr>
          </w:p>
          <w:p w14:paraId="6F10D2C7" w14:textId="77777777" w:rsidR="001E746A" w:rsidRPr="001E746A" w:rsidRDefault="001E746A" w:rsidP="001E746A">
            <w:pPr>
              <w:rPr>
                <w:rFonts w:ascii="Times New Roman" w:hAnsi="Times New Roman" w:cs="Times New Roman"/>
                <w:szCs w:val="21"/>
              </w:rPr>
            </w:pPr>
          </w:p>
          <w:p w14:paraId="73730809" w14:textId="77777777" w:rsidR="001E746A" w:rsidRPr="001E746A" w:rsidRDefault="001E746A" w:rsidP="001E746A">
            <w:pPr>
              <w:rPr>
                <w:rFonts w:ascii="Times New Roman" w:hAnsi="Times New Roman" w:cs="Times New Roman"/>
                <w:szCs w:val="21"/>
              </w:rPr>
            </w:pPr>
          </w:p>
          <w:p w14:paraId="1F084944" w14:textId="77777777" w:rsidR="001E746A" w:rsidRPr="001E746A" w:rsidRDefault="001E746A" w:rsidP="001E746A">
            <w:pPr>
              <w:rPr>
                <w:rFonts w:ascii="Times New Roman" w:hAnsi="Times New Roman" w:cs="Times New Roman"/>
                <w:szCs w:val="21"/>
              </w:rPr>
            </w:pPr>
          </w:p>
          <w:p w14:paraId="1BEF8342"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2010-07 Operative para 9</w:t>
            </w:r>
          </w:p>
          <w:p w14:paraId="4E8B2E60" w14:textId="77777777" w:rsidR="001E746A" w:rsidRPr="001E746A" w:rsidRDefault="001E746A" w:rsidP="001E746A">
            <w:pPr>
              <w:rPr>
                <w:rFonts w:ascii="Times New Roman" w:hAnsi="Times New Roman" w:cs="Times New Roman"/>
                <w:szCs w:val="21"/>
              </w:rPr>
            </w:pPr>
          </w:p>
          <w:p w14:paraId="4C7F09F1" w14:textId="77777777" w:rsidR="001E746A" w:rsidRPr="001E746A" w:rsidRDefault="001E746A" w:rsidP="001E746A">
            <w:pPr>
              <w:rPr>
                <w:rFonts w:ascii="Times New Roman" w:hAnsi="Times New Roman" w:cs="Times New Roman"/>
                <w:szCs w:val="21"/>
              </w:rPr>
            </w:pPr>
          </w:p>
          <w:p w14:paraId="40AD4010" w14:textId="77777777" w:rsidR="00A53FC0" w:rsidRDefault="00A53FC0" w:rsidP="00A53FC0">
            <w:pPr>
              <w:rPr>
                <w:rFonts w:ascii="Times New Roman" w:hAnsi="Times New Roman" w:cs="Times New Roman"/>
                <w:szCs w:val="21"/>
              </w:rPr>
            </w:pPr>
            <w:r w:rsidRPr="001E746A">
              <w:rPr>
                <w:rFonts w:ascii="Times New Roman" w:hAnsi="Times New Roman" w:cs="Times New Roman"/>
                <w:szCs w:val="21"/>
              </w:rPr>
              <w:t>CMM 201</w:t>
            </w:r>
            <w:r>
              <w:rPr>
                <w:rFonts w:ascii="Times New Roman" w:hAnsi="Times New Roman" w:cs="Times New Roman" w:hint="eastAsia"/>
                <w:szCs w:val="21"/>
              </w:rPr>
              <w:t>0</w:t>
            </w:r>
            <w:r w:rsidRPr="001E746A">
              <w:rPr>
                <w:rFonts w:ascii="Times New Roman" w:hAnsi="Times New Roman" w:cs="Times New Roman"/>
                <w:szCs w:val="21"/>
              </w:rPr>
              <w:t>-0</w:t>
            </w:r>
            <w:r>
              <w:rPr>
                <w:rFonts w:ascii="Times New Roman" w:hAnsi="Times New Roman" w:cs="Times New Roman" w:hint="eastAsia"/>
                <w:szCs w:val="21"/>
              </w:rPr>
              <w:t>7</w:t>
            </w:r>
            <w:r w:rsidRPr="001E746A">
              <w:rPr>
                <w:rFonts w:ascii="Times New Roman" w:hAnsi="Times New Roman" w:cs="Times New Roman"/>
                <w:szCs w:val="21"/>
              </w:rPr>
              <w:t xml:space="preserve"> Operative para 1</w:t>
            </w:r>
            <w:r>
              <w:rPr>
                <w:rFonts w:ascii="Times New Roman" w:hAnsi="Times New Roman" w:cs="Times New Roman" w:hint="eastAsia"/>
                <w:szCs w:val="21"/>
              </w:rPr>
              <w:t>0</w:t>
            </w:r>
          </w:p>
          <w:p w14:paraId="517F73AA" w14:textId="77777777" w:rsidR="001E746A" w:rsidRPr="001E746A" w:rsidRDefault="001E746A" w:rsidP="001E746A">
            <w:pPr>
              <w:rPr>
                <w:rFonts w:ascii="Times New Roman" w:hAnsi="Times New Roman" w:cs="Times New Roman"/>
                <w:szCs w:val="21"/>
              </w:rPr>
            </w:pPr>
          </w:p>
          <w:p w14:paraId="21851009" w14:textId="77777777" w:rsidR="00A53FC0" w:rsidRPr="001E746A" w:rsidRDefault="00A53FC0" w:rsidP="00A53FC0">
            <w:pPr>
              <w:rPr>
                <w:rFonts w:ascii="Times New Roman" w:hAnsi="Times New Roman" w:cs="Times New Roman"/>
                <w:szCs w:val="21"/>
              </w:rPr>
            </w:pPr>
            <w:r w:rsidRPr="001E746A">
              <w:rPr>
                <w:rFonts w:ascii="Times New Roman" w:hAnsi="Times New Roman" w:cs="Times New Roman"/>
                <w:szCs w:val="21"/>
              </w:rPr>
              <w:t>CMM 201</w:t>
            </w:r>
            <w:r>
              <w:rPr>
                <w:rFonts w:ascii="Times New Roman" w:hAnsi="Times New Roman" w:cs="Times New Roman" w:hint="eastAsia"/>
                <w:szCs w:val="21"/>
              </w:rPr>
              <w:t>0</w:t>
            </w:r>
            <w:r w:rsidRPr="001E746A">
              <w:rPr>
                <w:rFonts w:ascii="Times New Roman" w:hAnsi="Times New Roman" w:cs="Times New Roman"/>
                <w:szCs w:val="21"/>
              </w:rPr>
              <w:t>-0</w:t>
            </w:r>
            <w:r>
              <w:rPr>
                <w:rFonts w:ascii="Times New Roman" w:hAnsi="Times New Roman" w:cs="Times New Roman" w:hint="eastAsia"/>
                <w:szCs w:val="21"/>
              </w:rPr>
              <w:t>7</w:t>
            </w:r>
            <w:r w:rsidRPr="001E746A">
              <w:rPr>
                <w:rFonts w:ascii="Times New Roman" w:hAnsi="Times New Roman" w:cs="Times New Roman"/>
                <w:szCs w:val="21"/>
              </w:rPr>
              <w:t xml:space="preserve"> Operative para 1</w:t>
            </w:r>
            <w:r>
              <w:rPr>
                <w:rFonts w:ascii="Times New Roman" w:hAnsi="Times New Roman" w:cs="Times New Roman" w:hint="eastAsia"/>
                <w:szCs w:val="21"/>
              </w:rPr>
              <w:t>1</w:t>
            </w:r>
          </w:p>
          <w:p w14:paraId="08C4E37E" w14:textId="77777777" w:rsidR="001E746A" w:rsidRPr="00A53FC0" w:rsidRDefault="001E746A" w:rsidP="001E746A">
            <w:pPr>
              <w:rPr>
                <w:rFonts w:ascii="Times New Roman" w:hAnsi="Times New Roman" w:cs="Times New Roman"/>
                <w:szCs w:val="21"/>
              </w:rPr>
            </w:pPr>
          </w:p>
          <w:p w14:paraId="0458116C" w14:textId="77777777" w:rsidR="001E746A" w:rsidRDefault="001E746A" w:rsidP="001E746A">
            <w:pPr>
              <w:rPr>
                <w:rFonts w:ascii="Times New Roman" w:hAnsi="Times New Roman" w:cs="Times New Roman"/>
                <w:szCs w:val="21"/>
              </w:rPr>
            </w:pPr>
          </w:p>
          <w:p w14:paraId="41A11C00" w14:textId="77777777" w:rsidR="00A53FC0" w:rsidRDefault="00A53FC0" w:rsidP="001E746A">
            <w:pPr>
              <w:rPr>
                <w:rFonts w:ascii="Times New Roman" w:hAnsi="Times New Roman" w:cs="Times New Roman"/>
                <w:szCs w:val="21"/>
              </w:rPr>
            </w:pPr>
          </w:p>
          <w:p w14:paraId="5CBBF594" w14:textId="77777777" w:rsidR="00A53FC0" w:rsidRDefault="00A53FC0" w:rsidP="001E746A">
            <w:pPr>
              <w:rPr>
                <w:rFonts w:ascii="Times New Roman" w:hAnsi="Times New Roman" w:cs="Times New Roman"/>
                <w:szCs w:val="21"/>
              </w:rPr>
            </w:pPr>
          </w:p>
          <w:p w14:paraId="31C916D8" w14:textId="77777777" w:rsidR="00A53FC0" w:rsidRDefault="00A53FC0" w:rsidP="001E746A">
            <w:pPr>
              <w:rPr>
                <w:rFonts w:ascii="Times New Roman" w:hAnsi="Times New Roman" w:cs="Times New Roman"/>
                <w:szCs w:val="21"/>
              </w:rPr>
            </w:pPr>
          </w:p>
          <w:p w14:paraId="0A7E1B6A" w14:textId="77777777" w:rsidR="00A53FC0" w:rsidRDefault="00A53FC0" w:rsidP="001E746A">
            <w:pPr>
              <w:rPr>
                <w:rFonts w:ascii="Times New Roman" w:hAnsi="Times New Roman" w:cs="Times New Roman"/>
                <w:szCs w:val="21"/>
              </w:rPr>
            </w:pPr>
          </w:p>
          <w:p w14:paraId="22EE54CD" w14:textId="77777777" w:rsidR="00A53FC0" w:rsidRPr="001E746A" w:rsidRDefault="00A53FC0" w:rsidP="001E746A">
            <w:pPr>
              <w:rPr>
                <w:rFonts w:ascii="Times New Roman" w:hAnsi="Times New Roman" w:cs="Times New Roman"/>
                <w:szCs w:val="21"/>
              </w:rPr>
            </w:pPr>
          </w:p>
          <w:p w14:paraId="2C380528" w14:textId="77777777" w:rsidR="001E746A" w:rsidRDefault="001E746A" w:rsidP="001E746A">
            <w:pPr>
              <w:rPr>
                <w:rFonts w:ascii="Times New Roman" w:hAnsi="Times New Roman" w:cs="Times New Roman"/>
                <w:szCs w:val="21"/>
              </w:rPr>
            </w:pPr>
            <w:r w:rsidRPr="001E746A">
              <w:rPr>
                <w:rFonts w:ascii="Times New Roman" w:hAnsi="Times New Roman" w:cs="Times New Roman"/>
                <w:szCs w:val="21"/>
              </w:rPr>
              <w:t>CMM 2011-04 Operative para 1 and CMM 2013-08 Operative para 1 combined</w:t>
            </w:r>
          </w:p>
          <w:p w14:paraId="7C2A8A59"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2011-04 Operative para 2</w:t>
            </w:r>
          </w:p>
          <w:p w14:paraId="070A68BA"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and CMM 2013-08 Operative para 2 combined</w:t>
            </w:r>
          </w:p>
          <w:p w14:paraId="35606CBB"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2011-04 Operative para 5</w:t>
            </w:r>
          </w:p>
          <w:p w14:paraId="4D6E52B0" w14:textId="3034AABC"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and CMM 2013-08 Operative para 5 combined</w:t>
            </w:r>
            <w:r w:rsidR="001B2F33">
              <w:rPr>
                <w:rFonts w:ascii="Times New Roman" w:hAnsi="Times New Roman" w:cs="Times New Roman"/>
                <w:szCs w:val="21"/>
              </w:rPr>
              <w:t xml:space="preserve">, </w:t>
            </w:r>
            <w:r w:rsidR="00966B20">
              <w:rPr>
                <w:rFonts w:ascii="Times New Roman" w:hAnsi="Times New Roman" w:cs="Times New Roman"/>
                <w:szCs w:val="21"/>
              </w:rPr>
              <w:t>“</w:t>
            </w:r>
            <w:r w:rsidR="00966B20">
              <w:rPr>
                <w:rFonts w:ascii="Times New Roman" w:hAnsi="Times New Roman" w:cs="Times New Roman" w:hint="eastAsia"/>
                <w:szCs w:val="21"/>
              </w:rPr>
              <w:t>will</w:t>
            </w:r>
            <w:r w:rsidR="00966B20">
              <w:rPr>
                <w:rFonts w:ascii="Times New Roman" w:hAnsi="Times New Roman" w:cs="Times New Roman"/>
                <w:szCs w:val="21"/>
              </w:rPr>
              <w:t>”</w:t>
            </w:r>
            <w:r w:rsidR="00966B20">
              <w:rPr>
                <w:rFonts w:ascii="Times New Roman" w:hAnsi="Times New Roman" w:cs="Times New Roman" w:hint="eastAsia"/>
                <w:szCs w:val="21"/>
              </w:rPr>
              <w:t xml:space="preserve"> has been changed to </w:t>
            </w:r>
            <w:r w:rsidR="00966B20">
              <w:rPr>
                <w:rFonts w:ascii="Times New Roman" w:hAnsi="Times New Roman" w:cs="Times New Roman"/>
                <w:szCs w:val="21"/>
              </w:rPr>
              <w:t>“</w:t>
            </w:r>
            <w:r w:rsidR="00966B20">
              <w:rPr>
                <w:rFonts w:ascii="Times New Roman" w:hAnsi="Times New Roman" w:cs="Times New Roman" w:hint="eastAsia"/>
                <w:szCs w:val="21"/>
              </w:rPr>
              <w:t>shall</w:t>
            </w:r>
            <w:r w:rsidR="00966B20">
              <w:rPr>
                <w:rFonts w:ascii="Times New Roman" w:hAnsi="Times New Roman" w:cs="Times New Roman"/>
                <w:szCs w:val="21"/>
              </w:rPr>
              <w:t>”</w:t>
            </w:r>
            <w:r w:rsidR="00966B20">
              <w:rPr>
                <w:rFonts w:ascii="Times New Roman" w:hAnsi="Times New Roman" w:cs="Times New Roman" w:hint="eastAsia"/>
                <w:szCs w:val="21"/>
              </w:rPr>
              <w:t>.</w:t>
            </w:r>
          </w:p>
          <w:p w14:paraId="6F86A943" w14:textId="77777777" w:rsidR="001B2F33" w:rsidRDefault="001B2F33" w:rsidP="001E746A">
            <w:pPr>
              <w:rPr>
                <w:rFonts w:ascii="Times New Roman" w:hAnsi="Times New Roman" w:cs="Times New Roman"/>
                <w:szCs w:val="21"/>
              </w:rPr>
            </w:pPr>
          </w:p>
          <w:p w14:paraId="1C186DAC" w14:textId="77777777" w:rsidR="001B2F33" w:rsidRDefault="001B2F33" w:rsidP="001E746A">
            <w:pPr>
              <w:rPr>
                <w:rFonts w:ascii="Times New Roman" w:hAnsi="Times New Roman" w:cs="Times New Roman"/>
                <w:szCs w:val="21"/>
              </w:rPr>
            </w:pPr>
          </w:p>
          <w:p w14:paraId="1C670295" w14:textId="77777777" w:rsidR="001E746A" w:rsidRDefault="00F604F8" w:rsidP="001E746A">
            <w:pPr>
              <w:rPr>
                <w:rFonts w:ascii="Times New Roman" w:hAnsi="Times New Roman" w:cs="Times New Roman"/>
                <w:szCs w:val="21"/>
              </w:rPr>
            </w:pPr>
            <w:r>
              <w:rPr>
                <w:rFonts w:ascii="Times New Roman" w:hAnsi="Times New Roman" w:cs="Times New Roman" w:hint="eastAsia"/>
                <w:szCs w:val="21"/>
              </w:rPr>
              <w:t>CMM 2013-08 Operative para 6</w:t>
            </w:r>
            <w:r w:rsidR="00966B20">
              <w:rPr>
                <w:rFonts w:ascii="Times New Roman" w:hAnsi="Times New Roman" w:cs="Times New Roman" w:hint="eastAsia"/>
                <w:szCs w:val="21"/>
              </w:rPr>
              <w:t xml:space="preserve"> has been revised, taking into account a decision of WCPFC 14</w:t>
            </w:r>
          </w:p>
          <w:p w14:paraId="0092D0E0" w14:textId="77777777" w:rsidR="00F604F8" w:rsidRPr="001E746A" w:rsidRDefault="00AE39DA" w:rsidP="001E746A">
            <w:pPr>
              <w:rPr>
                <w:rFonts w:ascii="Times New Roman" w:hAnsi="Times New Roman" w:cs="Times New Roman"/>
                <w:szCs w:val="21"/>
              </w:rPr>
            </w:pPr>
            <w:r>
              <w:rPr>
                <w:rFonts w:ascii="Times New Roman" w:hAnsi="Times New Roman" w:cs="Times New Roman" w:hint="eastAsia"/>
                <w:szCs w:val="21"/>
              </w:rPr>
              <w:t>CMM 2011-04 Operative para 6 and CMM 2013-08</w:t>
            </w:r>
            <w:r>
              <w:rPr>
                <w:rFonts w:ascii="Times New Roman" w:hAnsi="Times New Roman" w:cs="Times New Roman"/>
                <w:szCs w:val="21"/>
              </w:rPr>
              <w:t xml:space="preserve"> Operative para 7 combined</w:t>
            </w:r>
          </w:p>
          <w:p w14:paraId="7776002D" w14:textId="77777777" w:rsidR="001B2F33" w:rsidRDefault="001B2F33" w:rsidP="001E746A">
            <w:pPr>
              <w:rPr>
                <w:rFonts w:ascii="Times New Roman" w:hAnsi="Times New Roman" w:cs="Times New Roman"/>
                <w:szCs w:val="21"/>
              </w:rPr>
            </w:pPr>
          </w:p>
          <w:p w14:paraId="1B63C33F"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2012-04 Operative para 1</w:t>
            </w:r>
          </w:p>
          <w:p w14:paraId="5D45FF42" w14:textId="77777777" w:rsidR="001E746A" w:rsidRPr="001E746A" w:rsidRDefault="001E746A" w:rsidP="001E746A">
            <w:pPr>
              <w:rPr>
                <w:rFonts w:ascii="Times New Roman" w:hAnsi="Times New Roman" w:cs="Times New Roman"/>
                <w:szCs w:val="21"/>
              </w:rPr>
            </w:pPr>
          </w:p>
          <w:p w14:paraId="615E753B" w14:textId="77777777" w:rsidR="001E746A" w:rsidRPr="001E746A" w:rsidRDefault="001E746A" w:rsidP="001E746A">
            <w:pPr>
              <w:rPr>
                <w:rFonts w:ascii="Times New Roman" w:hAnsi="Times New Roman" w:cs="Times New Roman"/>
                <w:szCs w:val="21"/>
              </w:rPr>
            </w:pPr>
          </w:p>
          <w:p w14:paraId="7FC45051"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 xml:space="preserve">CMM 2012-04 Operative para 2 </w:t>
            </w:r>
          </w:p>
          <w:p w14:paraId="294A253E" w14:textId="77777777" w:rsidR="001E746A" w:rsidRDefault="001E746A" w:rsidP="001E746A">
            <w:pPr>
              <w:rPr>
                <w:rFonts w:ascii="Times New Roman" w:hAnsi="Times New Roman" w:cs="Times New Roman"/>
                <w:szCs w:val="21"/>
              </w:rPr>
            </w:pPr>
          </w:p>
          <w:p w14:paraId="1C839211"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2012-04 Operative para 3</w:t>
            </w:r>
            <w:r w:rsidR="009323B6">
              <w:rPr>
                <w:rFonts w:ascii="Times New Roman" w:hAnsi="Times New Roman" w:cs="Times New Roman" w:hint="eastAsia"/>
                <w:szCs w:val="21"/>
              </w:rPr>
              <w:t xml:space="preserve"> (last part was moved to para 5 (4))</w:t>
            </w:r>
          </w:p>
          <w:p w14:paraId="7E876825"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2012-04 Operative para 4</w:t>
            </w:r>
          </w:p>
          <w:p w14:paraId="2BB348B5" w14:textId="77777777" w:rsidR="001E746A" w:rsidRPr="001E746A" w:rsidRDefault="001E746A" w:rsidP="001E746A">
            <w:pPr>
              <w:rPr>
                <w:rFonts w:ascii="Times New Roman" w:hAnsi="Times New Roman" w:cs="Times New Roman"/>
                <w:szCs w:val="21"/>
              </w:rPr>
            </w:pPr>
          </w:p>
          <w:p w14:paraId="17F90593" w14:textId="77777777" w:rsidR="001E746A" w:rsidRPr="001E746A" w:rsidRDefault="001E746A" w:rsidP="001E746A">
            <w:pPr>
              <w:rPr>
                <w:rFonts w:ascii="Times New Roman" w:hAnsi="Times New Roman" w:cs="Times New Roman"/>
                <w:szCs w:val="21"/>
              </w:rPr>
            </w:pPr>
          </w:p>
          <w:p w14:paraId="47578642" w14:textId="77777777" w:rsidR="001E746A" w:rsidRPr="001E746A" w:rsidRDefault="001E746A" w:rsidP="001E746A">
            <w:pPr>
              <w:rPr>
                <w:rFonts w:ascii="Times New Roman" w:hAnsi="Times New Roman" w:cs="Times New Roman"/>
                <w:szCs w:val="21"/>
              </w:rPr>
            </w:pPr>
          </w:p>
          <w:p w14:paraId="03C6721D" w14:textId="77777777" w:rsidR="001E746A" w:rsidRDefault="001E746A" w:rsidP="001E746A">
            <w:pPr>
              <w:rPr>
                <w:rFonts w:ascii="Times New Roman" w:hAnsi="Times New Roman" w:cs="Times New Roman"/>
                <w:szCs w:val="21"/>
              </w:rPr>
            </w:pPr>
          </w:p>
          <w:p w14:paraId="6F1477BB" w14:textId="77777777" w:rsidR="00A53FC0" w:rsidRPr="001E746A" w:rsidRDefault="00A53FC0" w:rsidP="001E746A">
            <w:pPr>
              <w:rPr>
                <w:rFonts w:ascii="Times New Roman" w:hAnsi="Times New Roman" w:cs="Times New Roman"/>
                <w:szCs w:val="21"/>
              </w:rPr>
            </w:pPr>
          </w:p>
          <w:p w14:paraId="7F423FC9" w14:textId="77777777" w:rsidR="001E746A" w:rsidRDefault="001E746A" w:rsidP="001E746A">
            <w:pPr>
              <w:rPr>
                <w:rFonts w:ascii="Times New Roman" w:hAnsi="Times New Roman" w:cs="Times New Roman"/>
                <w:szCs w:val="21"/>
              </w:rPr>
            </w:pPr>
            <w:r w:rsidRPr="001E746A">
              <w:rPr>
                <w:rFonts w:ascii="Times New Roman" w:hAnsi="Times New Roman" w:cs="Times New Roman"/>
                <w:szCs w:val="21"/>
              </w:rPr>
              <w:t xml:space="preserve">CMM 2012-04 Operative </w:t>
            </w:r>
            <w:r w:rsidR="007846AC">
              <w:rPr>
                <w:rFonts w:ascii="Times New Roman" w:hAnsi="Times New Roman" w:cs="Times New Roman" w:hint="eastAsia"/>
                <w:szCs w:val="21"/>
              </w:rPr>
              <w:t xml:space="preserve">2nd </w:t>
            </w:r>
            <w:r w:rsidRPr="001E746A">
              <w:rPr>
                <w:rFonts w:ascii="Times New Roman" w:hAnsi="Times New Roman" w:cs="Times New Roman"/>
                <w:szCs w:val="21"/>
              </w:rPr>
              <w:t>para 4</w:t>
            </w:r>
            <w:r w:rsidR="007846AC" w:rsidRPr="00447553">
              <w:rPr>
                <w:rFonts w:ascii="Times New Roman" w:hAnsi="Times New Roman" w:cs="Times New Roman" w:hint="eastAsia"/>
                <w:szCs w:val="21"/>
              </w:rPr>
              <w:t xml:space="preserve"> </w:t>
            </w:r>
            <w:r w:rsidRPr="00447553">
              <w:rPr>
                <w:rFonts w:ascii="Times New Roman" w:hAnsi="Times New Roman" w:cs="Times New Roman"/>
                <w:szCs w:val="21"/>
              </w:rPr>
              <w:t>(revised)</w:t>
            </w:r>
          </w:p>
          <w:p w14:paraId="2B95EFCB" w14:textId="77777777" w:rsidR="00966B20" w:rsidRPr="001E746A" w:rsidRDefault="00966B20" w:rsidP="001E746A">
            <w:pPr>
              <w:rPr>
                <w:rFonts w:ascii="Times New Roman" w:hAnsi="Times New Roman" w:cs="Times New Roman"/>
                <w:szCs w:val="21"/>
              </w:rPr>
            </w:pPr>
          </w:p>
          <w:p w14:paraId="321CF645"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2012-04 Operative para 5 CMM 2012-04 Operative para 7</w:t>
            </w:r>
          </w:p>
          <w:p w14:paraId="1C207F66" w14:textId="77777777" w:rsidR="001E746A" w:rsidRPr="001E746A" w:rsidRDefault="001E746A" w:rsidP="001E746A">
            <w:pPr>
              <w:rPr>
                <w:rFonts w:ascii="Times New Roman" w:hAnsi="Times New Roman" w:cs="Times New Roman"/>
                <w:szCs w:val="21"/>
              </w:rPr>
            </w:pPr>
          </w:p>
          <w:p w14:paraId="25C426BA" w14:textId="77777777" w:rsidR="001E746A" w:rsidRPr="001E746A" w:rsidRDefault="001E746A" w:rsidP="001E746A">
            <w:pPr>
              <w:rPr>
                <w:rFonts w:ascii="Times New Roman" w:hAnsi="Times New Roman" w:cs="Times New Roman"/>
                <w:szCs w:val="21"/>
              </w:rPr>
            </w:pPr>
          </w:p>
          <w:p w14:paraId="50F86C28" w14:textId="77777777" w:rsidR="001E746A" w:rsidRPr="001E746A" w:rsidRDefault="00966B20" w:rsidP="001E746A">
            <w:pPr>
              <w:rPr>
                <w:rFonts w:ascii="Times New Roman" w:hAnsi="Times New Roman" w:cs="Times New Roman"/>
                <w:szCs w:val="21"/>
              </w:rPr>
            </w:pPr>
            <w:r>
              <w:rPr>
                <w:rFonts w:ascii="Times New Roman" w:hAnsi="Times New Roman" w:cs="Times New Roman" w:hint="eastAsia"/>
                <w:szCs w:val="21"/>
              </w:rPr>
              <w:t>A new sentence to reflect the decision of WCPFC 14.</w:t>
            </w:r>
          </w:p>
          <w:p w14:paraId="655A2CCC" w14:textId="77777777" w:rsidR="00A35D37" w:rsidRDefault="00A35D37" w:rsidP="001E746A">
            <w:pPr>
              <w:rPr>
                <w:rFonts w:ascii="Times New Roman" w:hAnsi="Times New Roman" w:cs="Times New Roman"/>
                <w:szCs w:val="21"/>
              </w:rPr>
            </w:pPr>
          </w:p>
          <w:p w14:paraId="4F756806" w14:textId="77777777" w:rsidR="00966B20" w:rsidRDefault="00966B20" w:rsidP="001E746A">
            <w:pPr>
              <w:rPr>
                <w:rFonts w:ascii="Times New Roman" w:hAnsi="Times New Roman" w:cs="Times New Roman"/>
                <w:szCs w:val="21"/>
              </w:rPr>
            </w:pPr>
          </w:p>
          <w:p w14:paraId="662486D1" w14:textId="77777777" w:rsidR="00A35D37" w:rsidRDefault="00A35D37" w:rsidP="001E746A">
            <w:pPr>
              <w:rPr>
                <w:rFonts w:ascii="Times New Roman" w:hAnsi="Times New Roman" w:cs="Times New Roman"/>
                <w:szCs w:val="21"/>
              </w:rPr>
            </w:pPr>
          </w:p>
          <w:p w14:paraId="2254FB8F"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2014-05 Operative para 1</w:t>
            </w:r>
          </w:p>
          <w:p w14:paraId="31436B8D" w14:textId="77777777" w:rsidR="001E746A" w:rsidRPr="001E746A" w:rsidRDefault="001E746A" w:rsidP="001E746A">
            <w:pPr>
              <w:rPr>
                <w:rFonts w:ascii="Times New Roman" w:hAnsi="Times New Roman" w:cs="Times New Roman"/>
                <w:szCs w:val="21"/>
              </w:rPr>
            </w:pPr>
          </w:p>
          <w:p w14:paraId="0281C875" w14:textId="77777777" w:rsidR="001E746A" w:rsidRPr="001E746A" w:rsidRDefault="001E746A" w:rsidP="001E746A">
            <w:pPr>
              <w:rPr>
                <w:rFonts w:ascii="Times New Roman" w:hAnsi="Times New Roman" w:cs="Times New Roman"/>
                <w:szCs w:val="21"/>
              </w:rPr>
            </w:pPr>
          </w:p>
          <w:p w14:paraId="47F3E7E0" w14:textId="77777777" w:rsidR="001E746A" w:rsidRPr="001E746A" w:rsidRDefault="001E746A" w:rsidP="001E746A">
            <w:pPr>
              <w:rPr>
                <w:rFonts w:ascii="Times New Roman" w:hAnsi="Times New Roman" w:cs="Times New Roman"/>
                <w:szCs w:val="21"/>
              </w:rPr>
            </w:pPr>
          </w:p>
          <w:p w14:paraId="73135F21" w14:textId="77777777" w:rsidR="001E746A" w:rsidRPr="001E746A" w:rsidRDefault="001E746A" w:rsidP="001E746A">
            <w:pPr>
              <w:rPr>
                <w:rFonts w:ascii="Times New Roman" w:hAnsi="Times New Roman" w:cs="Times New Roman"/>
                <w:szCs w:val="21"/>
              </w:rPr>
            </w:pPr>
          </w:p>
          <w:p w14:paraId="49357544" w14:textId="77777777" w:rsidR="000E1CF5" w:rsidRDefault="000E1CF5" w:rsidP="001E746A">
            <w:pPr>
              <w:rPr>
                <w:rFonts w:ascii="Times New Roman" w:hAnsi="Times New Roman" w:cs="Times New Roman"/>
                <w:szCs w:val="21"/>
              </w:rPr>
            </w:pPr>
          </w:p>
          <w:p w14:paraId="22E08A58"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2014-05 Operative para 2</w:t>
            </w:r>
          </w:p>
          <w:p w14:paraId="1B28273D" w14:textId="77777777" w:rsidR="001E746A" w:rsidRPr="001E746A" w:rsidRDefault="000E1CF5" w:rsidP="001E746A">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updated</w:t>
            </w:r>
            <w:r>
              <w:rPr>
                <w:rFonts w:ascii="Times New Roman" w:hAnsi="Times New Roman" w:cs="Times New Roman" w:hint="eastAsia"/>
                <w:szCs w:val="21"/>
              </w:rPr>
              <w:t>)</w:t>
            </w:r>
            <w:r w:rsidR="00F604F8">
              <w:rPr>
                <w:rFonts w:ascii="Times New Roman" w:hAnsi="Times New Roman" w:cs="Times New Roman" w:hint="eastAsia"/>
                <w:szCs w:val="21"/>
              </w:rPr>
              <w:t xml:space="preserve"> </w:t>
            </w:r>
          </w:p>
          <w:p w14:paraId="6E761DC2" w14:textId="77777777" w:rsidR="001E746A" w:rsidRPr="001E746A" w:rsidRDefault="001E746A" w:rsidP="001E746A">
            <w:pPr>
              <w:rPr>
                <w:rFonts w:ascii="Times New Roman" w:hAnsi="Times New Roman" w:cs="Times New Roman"/>
                <w:szCs w:val="21"/>
              </w:rPr>
            </w:pPr>
          </w:p>
          <w:p w14:paraId="44608A12" w14:textId="77777777" w:rsidR="001E746A" w:rsidRPr="001E746A" w:rsidRDefault="001E746A" w:rsidP="001E746A">
            <w:pPr>
              <w:rPr>
                <w:rFonts w:ascii="Times New Roman" w:hAnsi="Times New Roman" w:cs="Times New Roman"/>
                <w:szCs w:val="21"/>
              </w:rPr>
            </w:pPr>
          </w:p>
          <w:p w14:paraId="469DB246" w14:textId="77777777" w:rsidR="001E746A" w:rsidRDefault="001E746A" w:rsidP="001E746A">
            <w:pPr>
              <w:rPr>
                <w:rFonts w:ascii="Times New Roman" w:hAnsi="Times New Roman" w:cs="Times New Roman"/>
                <w:szCs w:val="21"/>
              </w:rPr>
            </w:pPr>
          </w:p>
          <w:p w14:paraId="2ACD0A30" w14:textId="77777777" w:rsidR="00966B20" w:rsidRDefault="00966B20" w:rsidP="001E746A">
            <w:pPr>
              <w:rPr>
                <w:rFonts w:ascii="Times New Roman" w:hAnsi="Times New Roman" w:cs="Times New Roman"/>
                <w:szCs w:val="21"/>
              </w:rPr>
            </w:pPr>
          </w:p>
          <w:p w14:paraId="170C965A" w14:textId="77777777" w:rsidR="001E746A" w:rsidRPr="001E746A" w:rsidRDefault="001E746A" w:rsidP="001E746A">
            <w:pPr>
              <w:rPr>
                <w:rFonts w:ascii="Times New Roman" w:hAnsi="Times New Roman" w:cs="Times New Roman"/>
                <w:szCs w:val="21"/>
              </w:rPr>
            </w:pPr>
          </w:p>
          <w:p w14:paraId="25847214" w14:textId="78BF3092" w:rsidR="00F604F8" w:rsidRDefault="001E746A" w:rsidP="001E746A">
            <w:pPr>
              <w:rPr>
                <w:rFonts w:ascii="Times New Roman" w:hAnsi="Times New Roman" w:cs="Times New Roman"/>
                <w:szCs w:val="21"/>
              </w:rPr>
            </w:pPr>
            <w:r w:rsidRPr="001E746A">
              <w:rPr>
                <w:rFonts w:ascii="Times New Roman" w:hAnsi="Times New Roman" w:cs="Times New Roman"/>
                <w:szCs w:val="21"/>
              </w:rPr>
              <w:t>CMM 201</w:t>
            </w:r>
            <w:r w:rsidR="00F604F8">
              <w:rPr>
                <w:rFonts w:ascii="Times New Roman" w:hAnsi="Times New Roman" w:cs="Times New Roman" w:hint="eastAsia"/>
                <w:szCs w:val="21"/>
              </w:rPr>
              <w:t>0</w:t>
            </w:r>
            <w:r w:rsidRPr="001E746A">
              <w:rPr>
                <w:rFonts w:ascii="Times New Roman" w:hAnsi="Times New Roman" w:cs="Times New Roman"/>
                <w:szCs w:val="21"/>
              </w:rPr>
              <w:t>-0</w:t>
            </w:r>
            <w:r w:rsidR="00F604F8">
              <w:rPr>
                <w:rFonts w:ascii="Times New Roman" w:hAnsi="Times New Roman" w:cs="Times New Roman" w:hint="eastAsia"/>
                <w:szCs w:val="21"/>
              </w:rPr>
              <w:t>7</w:t>
            </w:r>
            <w:r w:rsidRPr="001E746A">
              <w:rPr>
                <w:rFonts w:ascii="Times New Roman" w:hAnsi="Times New Roman" w:cs="Times New Roman"/>
                <w:szCs w:val="21"/>
              </w:rPr>
              <w:t xml:space="preserve"> Operative para </w:t>
            </w:r>
            <w:r w:rsidR="00F604F8">
              <w:rPr>
                <w:rFonts w:ascii="Times New Roman" w:hAnsi="Times New Roman" w:cs="Times New Roman" w:hint="eastAsia"/>
                <w:szCs w:val="21"/>
              </w:rPr>
              <w:t>4 3rd sentence</w:t>
            </w:r>
            <w:r w:rsidR="001B2F33">
              <w:rPr>
                <w:rFonts w:ascii="Times New Roman" w:hAnsi="Times New Roman" w:cs="Times New Roman" w:hint="eastAsia"/>
                <w:szCs w:val="21"/>
              </w:rPr>
              <w:t xml:space="preserve"> </w:t>
            </w:r>
            <w:r w:rsidR="00A53AA7">
              <w:rPr>
                <w:rFonts w:ascii="Times New Roman" w:hAnsi="Times New Roman" w:cs="Times New Roman" w:hint="eastAsia"/>
                <w:szCs w:val="21"/>
              </w:rPr>
              <w:t xml:space="preserve">See </w:t>
            </w:r>
            <w:r w:rsidR="00213DAC">
              <w:rPr>
                <w:rFonts w:ascii="Times New Roman" w:hAnsi="Times New Roman" w:cs="Times New Roman" w:hint="eastAsia"/>
                <w:szCs w:val="21"/>
              </w:rPr>
              <w:t>End</w:t>
            </w:r>
            <w:r w:rsidR="00A53AA7">
              <w:rPr>
                <w:rFonts w:ascii="Times New Roman" w:hAnsi="Times New Roman" w:cs="Times New Roman" w:hint="eastAsia"/>
                <w:szCs w:val="21"/>
              </w:rPr>
              <w:t>note No.</w:t>
            </w:r>
            <w:r w:rsidR="00213DAC">
              <w:rPr>
                <w:rFonts w:ascii="Times New Roman" w:hAnsi="Times New Roman" w:cs="Times New Roman" w:hint="eastAsia"/>
                <w:szCs w:val="21"/>
              </w:rPr>
              <w:t>4</w:t>
            </w:r>
          </w:p>
          <w:p w14:paraId="651937F0" w14:textId="77777777" w:rsidR="000E1CF5" w:rsidRDefault="000E1CF5" w:rsidP="001E746A">
            <w:pPr>
              <w:rPr>
                <w:rFonts w:ascii="Times New Roman" w:hAnsi="Times New Roman" w:cs="Times New Roman"/>
                <w:szCs w:val="21"/>
              </w:rPr>
            </w:pPr>
          </w:p>
          <w:p w14:paraId="1383E7C1" w14:textId="77777777" w:rsidR="00F604F8" w:rsidRDefault="00F604F8" w:rsidP="001E746A">
            <w:pPr>
              <w:rPr>
                <w:rFonts w:ascii="Times New Roman" w:hAnsi="Times New Roman" w:cs="Times New Roman"/>
                <w:szCs w:val="21"/>
              </w:rPr>
            </w:pPr>
          </w:p>
          <w:p w14:paraId="6508937C" w14:textId="77777777" w:rsidR="001B2F33" w:rsidRDefault="001B2F33" w:rsidP="001E746A">
            <w:pPr>
              <w:rPr>
                <w:rFonts w:ascii="Times New Roman" w:hAnsi="Times New Roman" w:cs="Times New Roman"/>
                <w:szCs w:val="21"/>
              </w:rPr>
            </w:pPr>
          </w:p>
          <w:p w14:paraId="465E8A5D" w14:textId="77777777" w:rsidR="000E1CF5" w:rsidRDefault="001E746A" w:rsidP="001E746A">
            <w:pPr>
              <w:rPr>
                <w:rFonts w:ascii="Times New Roman" w:hAnsi="Times New Roman" w:cs="Times New Roman"/>
                <w:szCs w:val="21"/>
              </w:rPr>
            </w:pPr>
            <w:r w:rsidRPr="001E746A">
              <w:rPr>
                <w:rFonts w:ascii="Times New Roman" w:hAnsi="Times New Roman" w:cs="Times New Roman"/>
                <w:szCs w:val="21"/>
              </w:rPr>
              <w:t>CMM 201</w:t>
            </w:r>
            <w:r w:rsidR="00F604F8">
              <w:rPr>
                <w:rFonts w:ascii="Times New Roman" w:hAnsi="Times New Roman" w:cs="Times New Roman" w:hint="eastAsia"/>
                <w:szCs w:val="21"/>
              </w:rPr>
              <w:t>0</w:t>
            </w:r>
            <w:r w:rsidRPr="001E746A">
              <w:rPr>
                <w:rFonts w:ascii="Times New Roman" w:hAnsi="Times New Roman" w:cs="Times New Roman"/>
                <w:szCs w:val="21"/>
              </w:rPr>
              <w:t>-0</w:t>
            </w:r>
            <w:r w:rsidR="00F604F8">
              <w:rPr>
                <w:rFonts w:ascii="Times New Roman" w:hAnsi="Times New Roman" w:cs="Times New Roman" w:hint="eastAsia"/>
                <w:szCs w:val="21"/>
              </w:rPr>
              <w:t>7</w:t>
            </w:r>
            <w:r w:rsidRPr="001E746A">
              <w:rPr>
                <w:rFonts w:ascii="Times New Roman" w:hAnsi="Times New Roman" w:cs="Times New Roman"/>
                <w:szCs w:val="21"/>
              </w:rPr>
              <w:t xml:space="preserve"> Operative para</w:t>
            </w:r>
            <w:r w:rsidR="00F604F8">
              <w:rPr>
                <w:rFonts w:ascii="Times New Roman" w:hAnsi="Times New Roman" w:cs="Times New Roman" w:hint="eastAsia"/>
                <w:szCs w:val="21"/>
              </w:rPr>
              <w:t xml:space="preserve"> 5 </w:t>
            </w:r>
          </w:p>
          <w:p w14:paraId="71369AC2" w14:textId="59B738BD" w:rsidR="000E1CF5" w:rsidRDefault="00A53AA7" w:rsidP="001E746A">
            <w:pPr>
              <w:rPr>
                <w:rFonts w:ascii="Times New Roman" w:hAnsi="Times New Roman" w:cs="Times New Roman"/>
                <w:szCs w:val="21"/>
              </w:rPr>
            </w:pPr>
            <w:r>
              <w:rPr>
                <w:rFonts w:ascii="Times New Roman" w:hAnsi="Times New Roman" w:cs="Times New Roman" w:hint="eastAsia"/>
                <w:szCs w:val="21"/>
              </w:rPr>
              <w:t xml:space="preserve">See </w:t>
            </w:r>
            <w:r w:rsidR="00213DAC">
              <w:rPr>
                <w:rFonts w:ascii="Times New Roman" w:hAnsi="Times New Roman" w:cs="Times New Roman" w:hint="eastAsia"/>
                <w:szCs w:val="21"/>
              </w:rPr>
              <w:t>End</w:t>
            </w:r>
            <w:r>
              <w:rPr>
                <w:rFonts w:ascii="Times New Roman" w:hAnsi="Times New Roman" w:cs="Times New Roman" w:hint="eastAsia"/>
                <w:szCs w:val="21"/>
              </w:rPr>
              <w:t>note No.</w:t>
            </w:r>
            <w:r w:rsidR="00213DAC">
              <w:rPr>
                <w:rFonts w:ascii="Times New Roman" w:hAnsi="Times New Roman" w:cs="Times New Roman" w:hint="eastAsia"/>
                <w:szCs w:val="21"/>
              </w:rPr>
              <w:t>4</w:t>
            </w:r>
          </w:p>
          <w:p w14:paraId="150EDA4F" w14:textId="77777777" w:rsidR="001B2F33" w:rsidRDefault="001B2F33" w:rsidP="001E746A">
            <w:pPr>
              <w:rPr>
                <w:rFonts w:ascii="Times New Roman" w:hAnsi="Times New Roman" w:cs="Times New Roman"/>
                <w:szCs w:val="21"/>
              </w:rPr>
            </w:pPr>
          </w:p>
          <w:p w14:paraId="56DBF7F1" w14:textId="77777777" w:rsidR="001E746A" w:rsidRDefault="000E1CF5" w:rsidP="001E746A">
            <w:pPr>
              <w:rPr>
                <w:rFonts w:ascii="Times New Roman" w:hAnsi="Times New Roman" w:cs="Times New Roman"/>
                <w:szCs w:val="21"/>
              </w:rPr>
            </w:pPr>
            <w:r>
              <w:rPr>
                <w:rFonts w:ascii="Times New Roman" w:hAnsi="Times New Roman" w:cs="Times New Roman"/>
                <w:szCs w:val="21"/>
              </w:rPr>
              <w:t>CMM2010-07</w:t>
            </w:r>
            <w:r>
              <w:rPr>
                <w:rFonts w:ascii="Times New Roman" w:hAnsi="Times New Roman" w:cs="Times New Roman" w:hint="eastAsia"/>
                <w:szCs w:val="21"/>
              </w:rPr>
              <w:t xml:space="preserve"> </w:t>
            </w:r>
            <w:r w:rsidR="00966B20">
              <w:rPr>
                <w:rFonts w:ascii="Times New Roman" w:hAnsi="Times New Roman" w:cs="Times New Roman" w:hint="eastAsia"/>
                <w:szCs w:val="21"/>
              </w:rPr>
              <w:t xml:space="preserve">Operative para </w:t>
            </w:r>
            <w:r>
              <w:rPr>
                <w:rFonts w:ascii="Times New Roman" w:hAnsi="Times New Roman" w:cs="Times New Roman" w:hint="eastAsia"/>
                <w:szCs w:val="21"/>
              </w:rPr>
              <w:t>16, CMM</w:t>
            </w:r>
            <w:r w:rsidR="00F604F8">
              <w:rPr>
                <w:rFonts w:ascii="Times New Roman" w:hAnsi="Times New Roman" w:cs="Times New Roman" w:hint="eastAsia"/>
                <w:szCs w:val="21"/>
              </w:rPr>
              <w:t>2011-04 Operative para 4 and CMM 2013-08 Operative para 4 combined</w:t>
            </w:r>
          </w:p>
          <w:p w14:paraId="4FC3AEF1" w14:textId="77777777" w:rsidR="00F604F8" w:rsidRDefault="00F604F8" w:rsidP="001E746A">
            <w:pPr>
              <w:rPr>
                <w:rFonts w:ascii="Times New Roman" w:hAnsi="Times New Roman" w:cs="Times New Roman"/>
                <w:szCs w:val="21"/>
              </w:rPr>
            </w:pPr>
          </w:p>
          <w:p w14:paraId="211B3DF3" w14:textId="77777777" w:rsidR="00F604F8" w:rsidRDefault="00F604F8" w:rsidP="001E746A">
            <w:pPr>
              <w:rPr>
                <w:rFonts w:ascii="Times New Roman" w:hAnsi="Times New Roman" w:cs="Times New Roman"/>
                <w:szCs w:val="21"/>
              </w:rPr>
            </w:pPr>
          </w:p>
          <w:p w14:paraId="2D246A6C"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szCs w:val="21"/>
              </w:rPr>
              <w:t>CMM 201</w:t>
            </w:r>
            <w:r w:rsidR="00F604F8">
              <w:rPr>
                <w:rFonts w:ascii="Times New Roman" w:hAnsi="Times New Roman" w:cs="Times New Roman" w:hint="eastAsia"/>
                <w:szCs w:val="21"/>
              </w:rPr>
              <w:t>0</w:t>
            </w:r>
            <w:r w:rsidRPr="001E746A">
              <w:rPr>
                <w:rFonts w:ascii="Times New Roman" w:hAnsi="Times New Roman" w:cs="Times New Roman"/>
                <w:szCs w:val="21"/>
              </w:rPr>
              <w:t>-0</w:t>
            </w:r>
            <w:r w:rsidR="00F604F8">
              <w:rPr>
                <w:rFonts w:ascii="Times New Roman" w:hAnsi="Times New Roman" w:cs="Times New Roman" w:hint="eastAsia"/>
                <w:szCs w:val="21"/>
              </w:rPr>
              <w:t>7</w:t>
            </w:r>
            <w:r w:rsidRPr="001E746A">
              <w:rPr>
                <w:rFonts w:ascii="Times New Roman" w:hAnsi="Times New Roman" w:cs="Times New Roman"/>
                <w:szCs w:val="21"/>
              </w:rPr>
              <w:t xml:space="preserve"> Operative para 1</w:t>
            </w:r>
            <w:r w:rsidR="00F604F8">
              <w:rPr>
                <w:rFonts w:ascii="Times New Roman" w:hAnsi="Times New Roman" w:cs="Times New Roman" w:hint="eastAsia"/>
                <w:szCs w:val="21"/>
              </w:rPr>
              <w:t>5</w:t>
            </w:r>
          </w:p>
          <w:p w14:paraId="69136E39" w14:textId="77777777" w:rsidR="00F604F8" w:rsidRDefault="00F604F8" w:rsidP="001E746A">
            <w:pPr>
              <w:rPr>
                <w:rFonts w:ascii="Times New Roman" w:hAnsi="Times New Roman" w:cs="Times New Roman"/>
                <w:szCs w:val="21"/>
              </w:rPr>
            </w:pPr>
          </w:p>
          <w:p w14:paraId="29787B5E" w14:textId="77777777" w:rsidR="001E746A" w:rsidRPr="00447553" w:rsidRDefault="00F604F8" w:rsidP="001E746A">
            <w:pPr>
              <w:rPr>
                <w:rFonts w:ascii="Times New Roman" w:hAnsi="Times New Roman" w:cs="Times New Roman"/>
                <w:szCs w:val="21"/>
              </w:rPr>
            </w:pPr>
            <w:r w:rsidRPr="00447553">
              <w:rPr>
                <w:rFonts w:ascii="Times New Roman" w:hAnsi="Times New Roman" w:cs="Times New Roman" w:hint="eastAsia"/>
                <w:szCs w:val="21"/>
              </w:rPr>
              <w:t xml:space="preserve">New para based on </w:t>
            </w:r>
            <w:r w:rsidR="001E746A" w:rsidRPr="00447553">
              <w:rPr>
                <w:rFonts w:ascii="Times New Roman" w:hAnsi="Times New Roman" w:cs="Times New Roman"/>
                <w:szCs w:val="21"/>
              </w:rPr>
              <w:t>CMM 201</w:t>
            </w:r>
            <w:r w:rsidRPr="00447553">
              <w:rPr>
                <w:rFonts w:ascii="Times New Roman" w:hAnsi="Times New Roman" w:cs="Times New Roman" w:hint="eastAsia"/>
                <w:szCs w:val="21"/>
              </w:rPr>
              <w:t>0</w:t>
            </w:r>
            <w:r w:rsidR="001E746A" w:rsidRPr="00447553">
              <w:rPr>
                <w:rFonts w:ascii="Times New Roman" w:hAnsi="Times New Roman" w:cs="Times New Roman"/>
                <w:szCs w:val="21"/>
              </w:rPr>
              <w:t>-0</w:t>
            </w:r>
            <w:r w:rsidRPr="00447553">
              <w:rPr>
                <w:rFonts w:ascii="Times New Roman" w:hAnsi="Times New Roman" w:cs="Times New Roman" w:hint="eastAsia"/>
                <w:szCs w:val="21"/>
              </w:rPr>
              <w:t>7</w:t>
            </w:r>
            <w:r w:rsidR="001E746A" w:rsidRPr="00447553">
              <w:rPr>
                <w:rFonts w:ascii="Times New Roman" w:hAnsi="Times New Roman" w:cs="Times New Roman"/>
                <w:szCs w:val="21"/>
              </w:rPr>
              <w:t xml:space="preserve"> Operative para 1</w:t>
            </w:r>
            <w:r w:rsidRPr="00447553">
              <w:rPr>
                <w:rFonts w:ascii="Times New Roman" w:hAnsi="Times New Roman" w:cs="Times New Roman" w:hint="eastAsia"/>
                <w:szCs w:val="21"/>
              </w:rPr>
              <w:t>3,  and CMM 2014-05 Operative para 3</w:t>
            </w:r>
          </w:p>
          <w:p w14:paraId="0E2185E4" w14:textId="77777777" w:rsidR="001E746A" w:rsidRPr="00447553" w:rsidRDefault="00F604F8" w:rsidP="001E746A">
            <w:pPr>
              <w:rPr>
                <w:rFonts w:ascii="Times New Roman" w:hAnsi="Times New Roman" w:cs="Times New Roman"/>
                <w:szCs w:val="21"/>
              </w:rPr>
            </w:pPr>
            <w:r w:rsidRPr="00447553">
              <w:rPr>
                <w:rFonts w:ascii="Times New Roman" w:hAnsi="Times New Roman" w:cs="Times New Roman" w:hint="eastAsia"/>
                <w:szCs w:val="21"/>
              </w:rPr>
              <w:t>New para</w:t>
            </w:r>
          </w:p>
          <w:p w14:paraId="371A2CE8" w14:textId="77777777" w:rsidR="001E746A" w:rsidRPr="001E746A" w:rsidRDefault="001E746A" w:rsidP="001E746A">
            <w:pPr>
              <w:rPr>
                <w:rFonts w:ascii="Times New Roman" w:hAnsi="Times New Roman" w:cs="Times New Roman"/>
                <w:szCs w:val="21"/>
              </w:rPr>
            </w:pPr>
          </w:p>
          <w:p w14:paraId="02399926" w14:textId="77777777" w:rsidR="00A53FC0" w:rsidRDefault="00A53FC0" w:rsidP="001E746A">
            <w:pPr>
              <w:rPr>
                <w:rFonts w:ascii="Times New Roman" w:hAnsi="Times New Roman" w:cs="Times New Roman"/>
                <w:szCs w:val="21"/>
              </w:rPr>
            </w:pPr>
          </w:p>
          <w:p w14:paraId="76B50A9D" w14:textId="77777777" w:rsidR="000E1CF5" w:rsidRDefault="000E1CF5" w:rsidP="001E746A">
            <w:pPr>
              <w:rPr>
                <w:rFonts w:ascii="Times New Roman" w:hAnsi="Times New Roman" w:cs="Times New Roman"/>
                <w:szCs w:val="21"/>
              </w:rPr>
            </w:pPr>
          </w:p>
          <w:p w14:paraId="1A6511A4" w14:textId="77777777" w:rsidR="000E1CF5" w:rsidRDefault="000E1CF5" w:rsidP="001E746A">
            <w:pPr>
              <w:rPr>
                <w:rFonts w:ascii="Times New Roman" w:hAnsi="Times New Roman" w:cs="Times New Roman"/>
                <w:szCs w:val="21"/>
              </w:rPr>
            </w:pPr>
          </w:p>
          <w:p w14:paraId="32627AA6" w14:textId="77777777" w:rsidR="000E1CF5" w:rsidRDefault="000E1CF5" w:rsidP="001E746A">
            <w:pPr>
              <w:rPr>
                <w:rFonts w:ascii="Times New Roman" w:hAnsi="Times New Roman" w:cs="Times New Roman"/>
                <w:szCs w:val="21"/>
              </w:rPr>
            </w:pPr>
          </w:p>
          <w:p w14:paraId="07080362" w14:textId="77777777" w:rsidR="000E1CF5" w:rsidRDefault="000E1CF5" w:rsidP="001E746A">
            <w:pPr>
              <w:rPr>
                <w:rFonts w:ascii="Times New Roman" w:hAnsi="Times New Roman" w:cs="Times New Roman"/>
                <w:szCs w:val="21"/>
              </w:rPr>
            </w:pPr>
          </w:p>
          <w:p w14:paraId="5976683E" w14:textId="77777777" w:rsidR="000E1CF5" w:rsidRDefault="000E1CF5" w:rsidP="001E746A">
            <w:pPr>
              <w:rPr>
                <w:rFonts w:ascii="Times New Roman" w:hAnsi="Times New Roman" w:cs="Times New Roman"/>
                <w:szCs w:val="21"/>
              </w:rPr>
            </w:pPr>
          </w:p>
          <w:p w14:paraId="2E8A01B8" w14:textId="77777777" w:rsidR="000E1CF5" w:rsidRDefault="000E1CF5" w:rsidP="001E746A">
            <w:pPr>
              <w:rPr>
                <w:rFonts w:ascii="Times New Roman" w:hAnsi="Times New Roman" w:cs="Times New Roman"/>
                <w:szCs w:val="21"/>
              </w:rPr>
            </w:pPr>
          </w:p>
          <w:p w14:paraId="7F70B898" w14:textId="77777777" w:rsidR="000E1CF5" w:rsidRDefault="000E1CF5" w:rsidP="001E746A">
            <w:pPr>
              <w:rPr>
                <w:rFonts w:ascii="Times New Roman" w:hAnsi="Times New Roman" w:cs="Times New Roman"/>
                <w:szCs w:val="21"/>
              </w:rPr>
            </w:pPr>
          </w:p>
          <w:p w14:paraId="2266ADBC" w14:textId="77777777" w:rsidR="000E1CF5" w:rsidRDefault="000E1CF5" w:rsidP="001E746A">
            <w:pPr>
              <w:rPr>
                <w:rFonts w:ascii="Times New Roman" w:hAnsi="Times New Roman" w:cs="Times New Roman"/>
                <w:szCs w:val="21"/>
              </w:rPr>
            </w:pPr>
          </w:p>
          <w:p w14:paraId="5823CB5B" w14:textId="77777777" w:rsidR="000E1CF5" w:rsidRDefault="000E1CF5" w:rsidP="001E746A">
            <w:pPr>
              <w:rPr>
                <w:rFonts w:ascii="Times New Roman" w:hAnsi="Times New Roman" w:cs="Times New Roman"/>
                <w:szCs w:val="21"/>
              </w:rPr>
            </w:pPr>
          </w:p>
          <w:p w14:paraId="703D3587" w14:textId="77777777" w:rsidR="000E1CF5" w:rsidRDefault="000E1CF5" w:rsidP="001E746A">
            <w:pPr>
              <w:rPr>
                <w:rFonts w:ascii="Times New Roman" w:hAnsi="Times New Roman" w:cs="Times New Roman"/>
                <w:szCs w:val="21"/>
              </w:rPr>
            </w:pPr>
          </w:p>
          <w:p w14:paraId="773B6337" w14:textId="77777777" w:rsidR="000E1CF5" w:rsidRDefault="000E1CF5" w:rsidP="001E746A">
            <w:pPr>
              <w:rPr>
                <w:rFonts w:ascii="Times New Roman" w:hAnsi="Times New Roman" w:cs="Times New Roman"/>
                <w:szCs w:val="21"/>
              </w:rPr>
            </w:pPr>
          </w:p>
          <w:p w14:paraId="200D86DF" w14:textId="77777777" w:rsidR="001E746A" w:rsidRPr="001E746A" w:rsidRDefault="001E746A" w:rsidP="001E746A">
            <w:pPr>
              <w:rPr>
                <w:rFonts w:ascii="Times New Roman" w:hAnsi="Times New Roman" w:cs="Times New Roman"/>
                <w:szCs w:val="21"/>
              </w:rPr>
            </w:pPr>
          </w:p>
          <w:p w14:paraId="41FBD3FB" w14:textId="77777777" w:rsidR="001E746A" w:rsidRPr="001E746A" w:rsidRDefault="001E746A" w:rsidP="00F604F8">
            <w:pPr>
              <w:rPr>
                <w:rFonts w:ascii="Times New Roman" w:hAnsi="Times New Roman" w:cs="Times New Roman"/>
                <w:szCs w:val="21"/>
              </w:rPr>
            </w:pPr>
            <w:r w:rsidRPr="001E746A">
              <w:rPr>
                <w:rFonts w:ascii="Times New Roman" w:hAnsi="Times New Roman" w:cs="Times New Roman"/>
                <w:szCs w:val="21"/>
              </w:rPr>
              <w:t xml:space="preserve"> </w:t>
            </w:r>
          </w:p>
        </w:tc>
      </w:tr>
    </w:tbl>
    <w:p w14:paraId="2044C116" w14:textId="77777777" w:rsidR="00447553" w:rsidRDefault="00447553" w:rsidP="00F604F8">
      <w:pPr>
        <w:rPr>
          <w:rFonts w:ascii="Times New Roman" w:hAnsi="Times New Roman" w:cs="Times New Roman"/>
          <w:szCs w:val="21"/>
        </w:rPr>
      </w:pPr>
    </w:p>
    <w:p w14:paraId="08B03666" w14:textId="77777777" w:rsidR="00447553" w:rsidRPr="000E1CF5" w:rsidRDefault="000E1CF5" w:rsidP="00F604F8">
      <w:pPr>
        <w:rPr>
          <w:rFonts w:ascii="Times New Roman" w:hAnsi="Times New Roman" w:cs="Times New Roman"/>
          <w:b/>
          <w:szCs w:val="21"/>
        </w:rPr>
      </w:pPr>
      <w:r w:rsidRPr="000E1CF5">
        <w:rPr>
          <w:rFonts w:ascii="Times New Roman" w:hAnsi="Times New Roman" w:cs="Times New Roman" w:hint="eastAsia"/>
          <w:b/>
          <w:szCs w:val="21"/>
        </w:rPr>
        <w:t xml:space="preserve">Note: </w:t>
      </w:r>
    </w:p>
    <w:p w14:paraId="6B238C84" w14:textId="77777777" w:rsidR="000E1CF5" w:rsidDel="00A53AA7" w:rsidRDefault="000E1CF5" w:rsidP="000E1CF5">
      <w:pPr>
        <w:pStyle w:val="ad"/>
        <w:numPr>
          <w:ilvl w:val="0"/>
          <w:numId w:val="8"/>
        </w:numPr>
        <w:ind w:leftChars="0"/>
        <w:rPr>
          <w:rFonts w:ascii="Times New Roman" w:hAnsi="Times New Roman" w:cs="Times New Roman"/>
          <w:szCs w:val="21"/>
        </w:rPr>
      </w:pPr>
      <w:r w:rsidRPr="000E1CF5" w:rsidDel="00A53AA7">
        <w:rPr>
          <w:rFonts w:ascii="Times New Roman" w:hAnsi="Times New Roman" w:cs="Times New Roman"/>
          <w:szCs w:val="21"/>
        </w:rPr>
        <w:t>Text in red indicates either an addition or an amendment to the existing text.</w:t>
      </w:r>
    </w:p>
    <w:p w14:paraId="4DD29D43" w14:textId="77777777" w:rsidR="000E1CF5" w:rsidRPr="000E1CF5" w:rsidRDefault="000E1CF5" w:rsidP="000E1CF5">
      <w:pPr>
        <w:rPr>
          <w:rFonts w:ascii="Times New Roman" w:hAnsi="Times New Roman" w:cs="Times New Roman"/>
          <w:szCs w:val="21"/>
        </w:rPr>
      </w:pPr>
    </w:p>
    <w:p w14:paraId="23E7F02E" w14:textId="77777777" w:rsidR="009323B6" w:rsidRPr="000E1CF5" w:rsidRDefault="009323B6" w:rsidP="00F604F8">
      <w:pPr>
        <w:pStyle w:val="ad"/>
        <w:numPr>
          <w:ilvl w:val="0"/>
          <w:numId w:val="8"/>
        </w:numPr>
        <w:ind w:leftChars="0"/>
        <w:rPr>
          <w:rFonts w:ascii="Times New Roman" w:hAnsi="Times New Roman" w:cs="Times New Roman"/>
          <w:szCs w:val="21"/>
        </w:rPr>
      </w:pPr>
      <w:r w:rsidRPr="000E1CF5">
        <w:rPr>
          <w:rFonts w:ascii="Times New Roman" w:hAnsi="Times New Roman" w:cs="Times New Roman" w:hint="eastAsia"/>
          <w:szCs w:val="21"/>
        </w:rPr>
        <w:t>The following paragraphs are not incorporated into this draft CMM as they are redundant or obsolete.</w:t>
      </w:r>
    </w:p>
    <w:p w14:paraId="13F5CA36" w14:textId="77777777" w:rsidR="009323B6" w:rsidRDefault="009323B6" w:rsidP="001B2F33">
      <w:pPr>
        <w:ind w:firstLineChars="200" w:firstLine="420"/>
        <w:rPr>
          <w:rFonts w:ascii="Times New Roman" w:hAnsi="Times New Roman" w:cs="Times New Roman"/>
          <w:szCs w:val="21"/>
        </w:rPr>
      </w:pPr>
      <w:r>
        <w:rPr>
          <w:rFonts w:ascii="Times New Roman" w:hAnsi="Times New Roman" w:cs="Times New Roman" w:hint="eastAsia"/>
          <w:szCs w:val="21"/>
        </w:rPr>
        <w:t>CMM 2010-07 Para 14 and 17</w:t>
      </w:r>
    </w:p>
    <w:p w14:paraId="575B479E" w14:textId="77777777" w:rsidR="009323B6" w:rsidRDefault="009323B6" w:rsidP="001B2F33">
      <w:pPr>
        <w:ind w:firstLineChars="200" w:firstLine="420"/>
        <w:rPr>
          <w:rFonts w:ascii="Times New Roman" w:hAnsi="Times New Roman" w:cs="Times New Roman"/>
          <w:szCs w:val="21"/>
        </w:rPr>
      </w:pPr>
      <w:r>
        <w:rPr>
          <w:rFonts w:ascii="Times New Roman" w:hAnsi="Times New Roman" w:cs="Times New Roman" w:hint="eastAsia"/>
          <w:szCs w:val="21"/>
        </w:rPr>
        <w:t>CMM 2011-04 Para 7</w:t>
      </w:r>
    </w:p>
    <w:p w14:paraId="63D7559B" w14:textId="77777777" w:rsidR="009323B6" w:rsidRDefault="009323B6" w:rsidP="001B2F33">
      <w:pPr>
        <w:ind w:firstLineChars="200" w:firstLine="420"/>
        <w:rPr>
          <w:rFonts w:ascii="Times New Roman" w:hAnsi="Times New Roman" w:cs="Times New Roman"/>
          <w:szCs w:val="21"/>
        </w:rPr>
      </w:pPr>
      <w:r>
        <w:rPr>
          <w:rFonts w:ascii="Times New Roman" w:hAnsi="Times New Roman" w:cs="Times New Roman" w:hint="eastAsia"/>
          <w:szCs w:val="21"/>
        </w:rPr>
        <w:t>CMM 2012-04</w:t>
      </w:r>
      <w:r w:rsidR="000E1CF5">
        <w:rPr>
          <w:rFonts w:ascii="Times New Roman" w:hAnsi="Times New Roman" w:cs="Times New Roman" w:hint="eastAsia"/>
          <w:szCs w:val="21"/>
        </w:rPr>
        <w:t xml:space="preserve"> </w:t>
      </w:r>
      <w:r>
        <w:rPr>
          <w:rFonts w:ascii="Times New Roman" w:hAnsi="Times New Roman" w:cs="Times New Roman" w:hint="eastAsia"/>
          <w:szCs w:val="21"/>
        </w:rPr>
        <w:t>Para 8</w:t>
      </w:r>
    </w:p>
    <w:p w14:paraId="56FC1A03" w14:textId="77777777" w:rsidR="009323B6" w:rsidRDefault="009323B6" w:rsidP="001B2F33">
      <w:pPr>
        <w:ind w:firstLineChars="200" w:firstLine="420"/>
        <w:rPr>
          <w:rFonts w:ascii="Times New Roman" w:hAnsi="Times New Roman" w:cs="Times New Roman"/>
          <w:szCs w:val="21"/>
        </w:rPr>
      </w:pPr>
      <w:r>
        <w:rPr>
          <w:rFonts w:ascii="Times New Roman" w:hAnsi="Times New Roman" w:cs="Times New Roman" w:hint="eastAsia"/>
          <w:szCs w:val="21"/>
        </w:rPr>
        <w:t>CMM 2014-05</w:t>
      </w:r>
      <w:r w:rsidR="000E1CF5">
        <w:rPr>
          <w:rFonts w:ascii="Times New Roman" w:hAnsi="Times New Roman" w:cs="Times New Roman"/>
          <w:szCs w:val="21"/>
        </w:rPr>
        <w:t xml:space="preserve"> </w:t>
      </w:r>
      <w:r>
        <w:rPr>
          <w:rFonts w:ascii="Times New Roman" w:hAnsi="Times New Roman" w:cs="Times New Roman" w:hint="eastAsia"/>
          <w:szCs w:val="21"/>
        </w:rPr>
        <w:t>Para 4</w:t>
      </w:r>
    </w:p>
    <w:p w14:paraId="207EC4DA" w14:textId="77777777" w:rsidR="000E1CF5" w:rsidRDefault="000E1CF5" w:rsidP="00F604F8">
      <w:pPr>
        <w:rPr>
          <w:rFonts w:ascii="Times New Roman" w:hAnsi="Times New Roman" w:cs="Times New Roman"/>
          <w:szCs w:val="21"/>
        </w:rPr>
      </w:pPr>
    </w:p>
    <w:p w14:paraId="3A5297EB" w14:textId="77777777" w:rsidR="000E1CF5" w:rsidRPr="000E1CF5" w:rsidRDefault="000E1CF5" w:rsidP="000E1CF5">
      <w:pPr>
        <w:pStyle w:val="ad"/>
        <w:numPr>
          <w:ilvl w:val="0"/>
          <w:numId w:val="8"/>
        </w:numPr>
        <w:ind w:leftChars="0"/>
        <w:rPr>
          <w:rFonts w:ascii="Times New Roman" w:hAnsi="Times New Roman" w:cs="Times New Roman"/>
          <w:szCs w:val="21"/>
        </w:rPr>
      </w:pPr>
      <w:r>
        <w:rPr>
          <w:rFonts w:hint="eastAsia"/>
        </w:rPr>
        <w:t>In the WCPFC</w:t>
      </w:r>
      <w:r>
        <w:t xml:space="preserve">’s Process for Designating Key Shark Species for Data Provision and Assessment (agreed by WCPFC8 in March 2012), the term “shark” is inclusive of all </w:t>
      </w:r>
      <w:proofErr w:type="spellStart"/>
      <w:r>
        <w:t>chondrichthyan</w:t>
      </w:r>
      <w:proofErr w:type="spellEnd"/>
      <w:r>
        <w:t xml:space="preserve"> taxa, i.e. all species of sharks, rays skates and chimaeras. The IWG chair needs input from IWG members how this comprehensive CMM treats this issue.</w:t>
      </w:r>
    </w:p>
    <w:p w14:paraId="0D9AD91B" w14:textId="77777777" w:rsidR="000E1CF5" w:rsidRPr="000E1CF5" w:rsidRDefault="000E1CF5" w:rsidP="000E1CF5">
      <w:pPr>
        <w:rPr>
          <w:rFonts w:ascii="Times New Roman" w:hAnsi="Times New Roman" w:cs="Times New Roman"/>
          <w:szCs w:val="21"/>
        </w:rPr>
      </w:pPr>
    </w:p>
    <w:p w14:paraId="0887A645" w14:textId="77777777" w:rsidR="000E1CF5" w:rsidRPr="000E1CF5" w:rsidRDefault="000E1CF5" w:rsidP="000E1CF5">
      <w:pPr>
        <w:pStyle w:val="ad"/>
        <w:numPr>
          <w:ilvl w:val="0"/>
          <w:numId w:val="8"/>
        </w:numPr>
        <w:ind w:leftChars="0"/>
        <w:rPr>
          <w:rFonts w:ascii="Times New Roman" w:hAnsi="Times New Roman" w:cs="Times New Roman"/>
          <w:szCs w:val="21"/>
        </w:rPr>
      </w:pPr>
      <w:r>
        <w:t>The CMM2010-07 consists of “resolves” and “adopts” section. Regarding the paragraphs in “resolves” section, “shall” is changed to “should”, because “resolve” section is not-legally binding.</w:t>
      </w:r>
    </w:p>
    <w:sectPr w:rsidR="000E1CF5" w:rsidRPr="000E1CF5" w:rsidSect="008474C8">
      <w:pgSz w:w="16838" w:h="11906" w:orient="landscape" w:code="9"/>
      <w:pgMar w:top="1304" w:right="1134" w:bottom="1304" w:left="1134" w:header="851" w:footer="992" w:gutter="0"/>
      <w:cols w:space="425"/>
      <w:titlePg/>
      <w:docGrid w:type="lines" w:linePitch="3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AE925" w14:textId="77777777" w:rsidR="003E3DDE" w:rsidRDefault="003E3DDE" w:rsidP="004E3CA5">
      <w:r>
        <w:separator/>
      </w:r>
    </w:p>
  </w:endnote>
  <w:endnote w:type="continuationSeparator" w:id="0">
    <w:p w14:paraId="76D85276" w14:textId="77777777" w:rsidR="003E3DDE" w:rsidRDefault="003E3DDE"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7319E" w14:textId="77777777" w:rsidR="003E3DDE" w:rsidRDefault="003E3DDE" w:rsidP="004E3CA5">
      <w:r>
        <w:separator/>
      </w:r>
    </w:p>
  </w:footnote>
  <w:footnote w:type="continuationSeparator" w:id="0">
    <w:p w14:paraId="65D3F839" w14:textId="77777777" w:rsidR="003E3DDE" w:rsidRDefault="003E3DDE" w:rsidP="004E3CA5">
      <w:r>
        <w:continuationSeparator/>
      </w:r>
    </w:p>
  </w:footnote>
  <w:footnote w:id="1">
    <w:p w14:paraId="55735BEF" w14:textId="77777777" w:rsidR="000E1CF5" w:rsidRPr="000E1CF5" w:rsidRDefault="000E1CF5">
      <w:pPr>
        <w:pStyle w:val="a8"/>
      </w:pPr>
      <w:r>
        <w:rPr>
          <w:rStyle w:val="aa"/>
        </w:rPr>
        <w:footnoteRef/>
      </w:r>
      <w:r>
        <w:t xml:space="preserve"> </w:t>
      </w:r>
      <w:r w:rsidRPr="000E1CF5">
        <w:t>The key shark species are blue shark, silky shark, oceanic whitetip shark, mako sharks, and thresher sharks, porbeagle shark (south of 20S, until biological data shows this or another geographic limit to be appropriate), hammerhead sharks (</w:t>
      </w:r>
      <w:proofErr w:type="spellStart"/>
      <w:r w:rsidRPr="000E1CF5">
        <w:t>winghead</w:t>
      </w:r>
      <w:proofErr w:type="spellEnd"/>
      <w:r w:rsidRPr="000E1CF5">
        <w:t xml:space="preserve">, scalloped, great, and smooth), </w:t>
      </w:r>
      <w:r w:rsidRPr="000E1CF5">
        <w:rPr>
          <w:color w:val="FF0000"/>
        </w:rPr>
        <w:t>whale sh</w:t>
      </w:r>
      <w:r>
        <w:rPr>
          <w:color w:val="FF0000"/>
        </w:rPr>
        <w:t xml:space="preserve">ark, and manta and </w:t>
      </w:r>
      <w:proofErr w:type="spellStart"/>
      <w:r>
        <w:rPr>
          <w:color w:val="FF0000"/>
        </w:rPr>
        <w:t>mobuild</w:t>
      </w:r>
      <w:proofErr w:type="spellEnd"/>
      <w:r>
        <w:rPr>
          <w:color w:val="FF0000"/>
        </w:rPr>
        <w:t xml:space="preserve"> rays</w:t>
      </w:r>
      <w:r w:rsidRPr="000E1CF5">
        <w:t>.</w:t>
      </w:r>
    </w:p>
  </w:footnote>
  <w:footnote w:id="2">
    <w:p w14:paraId="459AD16A" w14:textId="77777777" w:rsidR="00966B20" w:rsidRPr="00966B20" w:rsidRDefault="00966B20">
      <w:pPr>
        <w:pStyle w:val="a8"/>
      </w:pPr>
      <w:r>
        <w:rPr>
          <w:rStyle w:val="aa"/>
        </w:rPr>
        <w:footnoteRef/>
      </w:r>
      <w:r>
        <w:t xml:space="preserve"> </w:t>
      </w:r>
      <w:r w:rsidRPr="003E6803">
        <w:rPr>
          <w:szCs w:val="21"/>
        </w:rPr>
        <w:t>Originally adopted on 8 December 2015. The title of this decision was amended through the Commission decision at WCPFC13, through adopting the SC12 Summary Report which contains in paragraph 742: “SC12 agreed to change the title of ‘Guidelines for the safe release of encircled animals, including whale sharks’ to ‘Guidelines for the safe release of encircled whale sharks’.”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0DD7"/>
    <w:multiLevelType w:val="hybridMultilevel"/>
    <w:tmpl w:val="3BCEC15E"/>
    <w:lvl w:ilvl="0" w:tplc="62023A4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5784BC3"/>
    <w:multiLevelType w:val="hybridMultilevel"/>
    <w:tmpl w:val="53B252F4"/>
    <w:lvl w:ilvl="0" w:tplc="F07A1782">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8CE1D0E"/>
    <w:multiLevelType w:val="hybridMultilevel"/>
    <w:tmpl w:val="8D3A573A"/>
    <w:lvl w:ilvl="0" w:tplc="04090001">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4A40D6F"/>
    <w:multiLevelType w:val="hybridMultilevel"/>
    <w:tmpl w:val="1EDEAFAA"/>
    <w:lvl w:ilvl="0" w:tplc="F07A1782">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330FCD"/>
    <w:multiLevelType w:val="hybridMultilevel"/>
    <w:tmpl w:val="DC5670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44D30D0"/>
    <w:multiLevelType w:val="hybridMultilevel"/>
    <w:tmpl w:val="099CFD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F4C0CE0"/>
    <w:multiLevelType w:val="hybridMultilevel"/>
    <w:tmpl w:val="34C4D3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F927FF5"/>
    <w:multiLevelType w:val="hybridMultilevel"/>
    <w:tmpl w:val="2FC62FB6"/>
    <w:lvl w:ilvl="0" w:tplc="B6C65B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1"/>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Formatting/>
  <w:defaultTabStop w:val="840"/>
  <w:drawingGridHorizontalSpacing w:val="105"/>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C8"/>
    <w:rsid w:val="0001117E"/>
    <w:rsid w:val="00031275"/>
    <w:rsid w:val="000E1CF5"/>
    <w:rsid w:val="001B2F33"/>
    <w:rsid w:val="001C5BFF"/>
    <w:rsid w:val="001D4076"/>
    <w:rsid w:val="001E746A"/>
    <w:rsid w:val="00213DAC"/>
    <w:rsid w:val="002327F3"/>
    <w:rsid w:val="002832BE"/>
    <w:rsid w:val="002963C5"/>
    <w:rsid w:val="002C684F"/>
    <w:rsid w:val="00307AA6"/>
    <w:rsid w:val="003E3DDE"/>
    <w:rsid w:val="003E6803"/>
    <w:rsid w:val="00434136"/>
    <w:rsid w:val="00434FCF"/>
    <w:rsid w:val="00447553"/>
    <w:rsid w:val="004C3A37"/>
    <w:rsid w:val="004E138C"/>
    <w:rsid w:val="004E3CA5"/>
    <w:rsid w:val="005577E6"/>
    <w:rsid w:val="00561451"/>
    <w:rsid w:val="005940B7"/>
    <w:rsid w:val="005F3E4A"/>
    <w:rsid w:val="00623562"/>
    <w:rsid w:val="006640D3"/>
    <w:rsid w:val="006F211B"/>
    <w:rsid w:val="007218DC"/>
    <w:rsid w:val="007614EA"/>
    <w:rsid w:val="00761FF3"/>
    <w:rsid w:val="007846AC"/>
    <w:rsid w:val="007E5973"/>
    <w:rsid w:val="00820BB1"/>
    <w:rsid w:val="00845FE2"/>
    <w:rsid w:val="008474C8"/>
    <w:rsid w:val="0087088E"/>
    <w:rsid w:val="009323B6"/>
    <w:rsid w:val="009518BD"/>
    <w:rsid w:val="00966B20"/>
    <w:rsid w:val="00A35D37"/>
    <w:rsid w:val="00A53AA7"/>
    <w:rsid w:val="00A53FC0"/>
    <w:rsid w:val="00A9651B"/>
    <w:rsid w:val="00AB4ED4"/>
    <w:rsid w:val="00AC6285"/>
    <w:rsid w:val="00AE39DA"/>
    <w:rsid w:val="00AF0C2E"/>
    <w:rsid w:val="00B31EF0"/>
    <w:rsid w:val="00BB6FCC"/>
    <w:rsid w:val="00BC6A59"/>
    <w:rsid w:val="00BD368D"/>
    <w:rsid w:val="00BD7E63"/>
    <w:rsid w:val="00BE145D"/>
    <w:rsid w:val="00BF22E8"/>
    <w:rsid w:val="00C30AAD"/>
    <w:rsid w:val="00CB55FD"/>
    <w:rsid w:val="00D20FCA"/>
    <w:rsid w:val="00D40332"/>
    <w:rsid w:val="00D97BED"/>
    <w:rsid w:val="00DD2F68"/>
    <w:rsid w:val="00E36E5F"/>
    <w:rsid w:val="00E506BC"/>
    <w:rsid w:val="00E7447B"/>
    <w:rsid w:val="00E77FB9"/>
    <w:rsid w:val="00ED6E6D"/>
    <w:rsid w:val="00F3220D"/>
    <w:rsid w:val="00F604F8"/>
    <w:rsid w:val="00FD5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C3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84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74C8"/>
    <w:pPr>
      <w:widowControl w:val="0"/>
      <w:autoSpaceDE w:val="0"/>
      <w:autoSpaceDN w:val="0"/>
      <w:adjustRightInd w:val="0"/>
    </w:pPr>
    <w:rPr>
      <w:rFonts w:ascii="Times New Roman" w:hAnsi="Times New Roman" w:cs="Times New Roman"/>
      <w:color w:val="000000"/>
      <w:kern w:val="0"/>
      <w:sz w:val="24"/>
      <w:szCs w:val="24"/>
    </w:rPr>
  </w:style>
  <w:style w:type="paragraph" w:styleId="a8">
    <w:name w:val="footnote text"/>
    <w:basedOn w:val="a"/>
    <w:link w:val="a9"/>
    <w:uiPriority w:val="99"/>
    <w:semiHidden/>
    <w:unhideWhenUsed/>
    <w:rsid w:val="0087088E"/>
    <w:pPr>
      <w:snapToGrid w:val="0"/>
      <w:jc w:val="left"/>
    </w:pPr>
  </w:style>
  <w:style w:type="character" w:customStyle="1" w:styleId="a9">
    <w:name w:val="脚注文字列 (文字)"/>
    <w:basedOn w:val="a0"/>
    <w:link w:val="a8"/>
    <w:uiPriority w:val="99"/>
    <w:semiHidden/>
    <w:rsid w:val="0087088E"/>
  </w:style>
  <w:style w:type="character" w:styleId="aa">
    <w:name w:val="footnote reference"/>
    <w:basedOn w:val="a0"/>
    <w:uiPriority w:val="99"/>
    <w:semiHidden/>
    <w:unhideWhenUsed/>
    <w:rsid w:val="0087088E"/>
    <w:rPr>
      <w:vertAlign w:val="superscript"/>
    </w:rPr>
  </w:style>
  <w:style w:type="paragraph" w:styleId="ab">
    <w:name w:val="Balloon Text"/>
    <w:basedOn w:val="a"/>
    <w:link w:val="ac"/>
    <w:uiPriority w:val="99"/>
    <w:semiHidden/>
    <w:unhideWhenUsed/>
    <w:rsid w:val="007218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18DC"/>
    <w:rPr>
      <w:rFonts w:asciiTheme="majorHAnsi" w:eastAsiaTheme="majorEastAsia" w:hAnsiTheme="majorHAnsi" w:cstheme="majorBidi"/>
      <w:sz w:val="18"/>
      <w:szCs w:val="18"/>
    </w:rPr>
  </w:style>
  <w:style w:type="paragraph" w:styleId="ad">
    <w:name w:val="List Paragraph"/>
    <w:basedOn w:val="a"/>
    <w:uiPriority w:val="34"/>
    <w:qFormat/>
    <w:rsid w:val="001E746A"/>
    <w:pPr>
      <w:ind w:leftChars="400" w:left="840"/>
    </w:pPr>
  </w:style>
  <w:style w:type="character" w:styleId="ae">
    <w:name w:val="annotation reference"/>
    <w:basedOn w:val="a0"/>
    <w:uiPriority w:val="99"/>
    <w:semiHidden/>
    <w:unhideWhenUsed/>
    <w:rsid w:val="00A53FC0"/>
    <w:rPr>
      <w:sz w:val="18"/>
      <w:szCs w:val="18"/>
    </w:rPr>
  </w:style>
  <w:style w:type="paragraph" w:styleId="af">
    <w:name w:val="annotation text"/>
    <w:basedOn w:val="a"/>
    <w:link w:val="af0"/>
    <w:uiPriority w:val="99"/>
    <w:semiHidden/>
    <w:unhideWhenUsed/>
    <w:rsid w:val="00A53FC0"/>
    <w:pPr>
      <w:jc w:val="left"/>
    </w:pPr>
  </w:style>
  <w:style w:type="character" w:customStyle="1" w:styleId="af0">
    <w:name w:val="コメント文字列 (文字)"/>
    <w:basedOn w:val="a0"/>
    <w:link w:val="af"/>
    <w:uiPriority w:val="99"/>
    <w:semiHidden/>
    <w:rsid w:val="00A53FC0"/>
  </w:style>
  <w:style w:type="paragraph" w:styleId="af1">
    <w:name w:val="annotation subject"/>
    <w:basedOn w:val="af"/>
    <w:next w:val="af"/>
    <w:link w:val="af2"/>
    <w:uiPriority w:val="99"/>
    <w:semiHidden/>
    <w:unhideWhenUsed/>
    <w:rsid w:val="00A53FC0"/>
    <w:rPr>
      <w:b/>
      <w:bCs/>
    </w:rPr>
  </w:style>
  <w:style w:type="character" w:customStyle="1" w:styleId="af2">
    <w:name w:val="コメント内容 (文字)"/>
    <w:basedOn w:val="af0"/>
    <w:link w:val="af1"/>
    <w:uiPriority w:val="99"/>
    <w:semiHidden/>
    <w:rsid w:val="00A53F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84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74C8"/>
    <w:pPr>
      <w:widowControl w:val="0"/>
      <w:autoSpaceDE w:val="0"/>
      <w:autoSpaceDN w:val="0"/>
      <w:adjustRightInd w:val="0"/>
    </w:pPr>
    <w:rPr>
      <w:rFonts w:ascii="Times New Roman" w:hAnsi="Times New Roman" w:cs="Times New Roman"/>
      <w:color w:val="000000"/>
      <w:kern w:val="0"/>
      <w:sz w:val="24"/>
      <w:szCs w:val="24"/>
    </w:rPr>
  </w:style>
  <w:style w:type="paragraph" w:styleId="a8">
    <w:name w:val="footnote text"/>
    <w:basedOn w:val="a"/>
    <w:link w:val="a9"/>
    <w:uiPriority w:val="99"/>
    <w:semiHidden/>
    <w:unhideWhenUsed/>
    <w:rsid w:val="0087088E"/>
    <w:pPr>
      <w:snapToGrid w:val="0"/>
      <w:jc w:val="left"/>
    </w:pPr>
  </w:style>
  <w:style w:type="character" w:customStyle="1" w:styleId="a9">
    <w:name w:val="脚注文字列 (文字)"/>
    <w:basedOn w:val="a0"/>
    <w:link w:val="a8"/>
    <w:uiPriority w:val="99"/>
    <w:semiHidden/>
    <w:rsid w:val="0087088E"/>
  </w:style>
  <w:style w:type="character" w:styleId="aa">
    <w:name w:val="footnote reference"/>
    <w:basedOn w:val="a0"/>
    <w:uiPriority w:val="99"/>
    <w:semiHidden/>
    <w:unhideWhenUsed/>
    <w:rsid w:val="0087088E"/>
    <w:rPr>
      <w:vertAlign w:val="superscript"/>
    </w:rPr>
  </w:style>
  <w:style w:type="paragraph" w:styleId="ab">
    <w:name w:val="Balloon Text"/>
    <w:basedOn w:val="a"/>
    <w:link w:val="ac"/>
    <w:uiPriority w:val="99"/>
    <w:semiHidden/>
    <w:unhideWhenUsed/>
    <w:rsid w:val="007218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18DC"/>
    <w:rPr>
      <w:rFonts w:asciiTheme="majorHAnsi" w:eastAsiaTheme="majorEastAsia" w:hAnsiTheme="majorHAnsi" w:cstheme="majorBidi"/>
      <w:sz w:val="18"/>
      <w:szCs w:val="18"/>
    </w:rPr>
  </w:style>
  <w:style w:type="paragraph" w:styleId="ad">
    <w:name w:val="List Paragraph"/>
    <w:basedOn w:val="a"/>
    <w:uiPriority w:val="34"/>
    <w:qFormat/>
    <w:rsid w:val="001E746A"/>
    <w:pPr>
      <w:ind w:leftChars="400" w:left="840"/>
    </w:pPr>
  </w:style>
  <w:style w:type="character" w:styleId="ae">
    <w:name w:val="annotation reference"/>
    <w:basedOn w:val="a0"/>
    <w:uiPriority w:val="99"/>
    <w:semiHidden/>
    <w:unhideWhenUsed/>
    <w:rsid w:val="00A53FC0"/>
    <w:rPr>
      <w:sz w:val="18"/>
      <w:szCs w:val="18"/>
    </w:rPr>
  </w:style>
  <w:style w:type="paragraph" w:styleId="af">
    <w:name w:val="annotation text"/>
    <w:basedOn w:val="a"/>
    <w:link w:val="af0"/>
    <w:uiPriority w:val="99"/>
    <w:semiHidden/>
    <w:unhideWhenUsed/>
    <w:rsid w:val="00A53FC0"/>
    <w:pPr>
      <w:jc w:val="left"/>
    </w:pPr>
  </w:style>
  <w:style w:type="character" w:customStyle="1" w:styleId="af0">
    <w:name w:val="コメント文字列 (文字)"/>
    <w:basedOn w:val="a0"/>
    <w:link w:val="af"/>
    <w:uiPriority w:val="99"/>
    <w:semiHidden/>
    <w:rsid w:val="00A53FC0"/>
  </w:style>
  <w:style w:type="paragraph" w:styleId="af1">
    <w:name w:val="annotation subject"/>
    <w:basedOn w:val="af"/>
    <w:next w:val="af"/>
    <w:link w:val="af2"/>
    <w:uiPriority w:val="99"/>
    <w:semiHidden/>
    <w:unhideWhenUsed/>
    <w:rsid w:val="00A53FC0"/>
    <w:rPr>
      <w:b/>
      <w:bCs/>
    </w:rPr>
  </w:style>
  <w:style w:type="character" w:customStyle="1" w:styleId="af2">
    <w:name w:val="コメント内容 (文字)"/>
    <w:basedOn w:val="af0"/>
    <w:link w:val="af1"/>
    <w:uiPriority w:val="99"/>
    <w:semiHidden/>
    <w:rsid w:val="00A53F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2196</Words>
  <Characters>12519</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農林水産省２</dc:creator>
  <cp:lastModifiedBy>Shingo Ota</cp:lastModifiedBy>
  <cp:revision>2</cp:revision>
  <cp:lastPrinted>2017-12-25T06:43:00Z</cp:lastPrinted>
  <dcterms:created xsi:type="dcterms:W3CDTF">2018-02-14T01:39:00Z</dcterms:created>
  <dcterms:modified xsi:type="dcterms:W3CDTF">2018-02-14T01:39:00Z</dcterms:modified>
</cp:coreProperties>
</file>